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0E6" w:rsidRDefault="0090507A" w:rsidP="0090507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</w:t>
      </w:r>
    </w:p>
    <w:p w:rsidR="0090507A" w:rsidRDefault="0090507A" w:rsidP="0090507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="00A341AE">
        <w:rPr>
          <w:rFonts w:cs="Tahoma"/>
          <w:sz w:val="28"/>
          <w:szCs w:val="28"/>
        </w:rPr>
        <w:t>ЧУКАЛЬСКОГО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90507A" w:rsidRDefault="0090507A" w:rsidP="009050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90507A" w:rsidRDefault="0090507A" w:rsidP="0090507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90507A" w:rsidRDefault="0090507A" w:rsidP="0090507A">
      <w:pPr>
        <w:jc w:val="center"/>
        <w:rPr>
          <w:rFonts w:cs="Tahoma"/>
          <w:sz w:val="28"/>
          <w:szCs w:val="28"/>
        </w:rPr>
      </w:pPr>
    </w:p>
    <w:p w:rsidR="0090507A" w:rsidRDefault="0090507A" w:rsidP="0090507A">
      <w:pPr>
        <w:jc w:val="center"/>
        <w:rPr>
          <w:rFonts w:cs="Tahoma"/>
          <w:sz w:val="28"/>
          <w:szCs w:val="28"/>
        </w:rPr>
      </w:pPr>
    </w:p>
    <w:p w:rsidR="0090507A" w:rsidRDefault="0090507A" w:rsidP="0090507A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A341AE" w:rsidRDefault="00A341AE" w:rsidP="000167D8">
      <w:pPr>
        <w:pStyle w:val="31"/>
        <w:ind w:left="-567"/>
        <w:rPr>
          <w:rFonts w:cs="Tahoma"/>
          <w:sz w:val="28"/>
          <w:szCs w:val="28"/>
        </w:rPr>
      </w:pPr>
    </w:p>
    <w:p w:rsidR="000167D8" w:rsidRPr="009B47F4" w:rsidRDefault="000167D8" w:rsidP="000167D8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</w:t>
      </w:r>
      <w:r w:rsidR="007E10E6">
        <w:rPr>
          <w:rFonts w:cs="Tahoma"/>
          <w:sz w:val="28"/>
          <w:szCs w:val="28"/>
        </w:rPr>
        <w:t>«10» марта</w:t>
      </w:r>
      <w:r>
        <w:rPr>
          <w:rFonts w:cs="Tahoma"/>
          <w:sz w:val="28"/>
          <w:szCs w:val="28"/>
        </w:rPr>
        <w:t xml:space="preserve"> 2026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№ </w:t>
      </w:r>
      <w:r w:rsidR="00B82CB0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</w:t>
      </w:r>
    </w:p>
    <w:p w:rsidR="004C0BFD" w:rsidRDefault="004C0BFD" w:rsidP="000167D8">
      <w:pPr>
        <w:pStyle w:val="a3"/>
        <w:ind w:left="-567"/>
        <w:jc w:val="left"/>
      </w:pPr>
    </w:p>
    <w:p w:rsidR="00980B65" w:rsidRPr="00980B65" w:rsidRDefault="00980B65" w:rsidP="00A341AE">
      <w:pPr>
        <w:pStyle w:val="a9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Об утверждении Положения о порядке рассмотрения</w:t>
      </w:r>
    </w:p>
    <w:p w:rsidR="00980B65" w:rsidRPr="00980B65" w:rsidRDefault="00980B65" w:rsidP="00A341AE">
      <w:pPr>
        <w:pStyle w:val="a9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обращений  граждан в администрации 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</w:p>
    <w:p w:rsidR="00E449B5" w:rsidRDefault="00980B65" w:rsidP="00E449B5">
      <w:pPr>
        <w:pStyle w:val="a9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="00E449B5">
        <w:rPr>
          <w:sz w:val="28"/>
          <w:szCs w:val="28"/>
        </w:rPr>
        <w:t xml:space="preserve"> </w:t>
      </w:r>
      <w:r w:rsidRPr="00980B65">
        <w:rPr>
          <w:sz w:val="28"/>
          <w:szCs w:val="28"/>
        </w:rPr>
        <w:t>муниципального района</w:t>
      </w:r>
    </w:p>
    <w:p w:rsidR="00980B65" w:rsidRPr="00980B65" w:rsidRDefault="00980B65" w:rsidP="00E449B5">
      <w:pPr>
        <w:pStyle w:val="a9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 Республики Мордовия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ab/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>В целях улучшения работы с обращениями граждан, повышения ее эффективности и результативности, руководствуясь, </w:t>
      </w:r>
      <w:hyperlink r:id="rId5" w:anchor="/document/12146661/entry/0" w:history="1">
        <w:r w:rsidRPr="00980B65">
          <w:rPr>
            <w:rStyle w:val="a8"/>
            <w:color w:val="auto"/>
            <w:sz w:val="28"/>
            <w:szCs w:val="28"/>
          </w:rPr>
          <w:t>Федеральным законом</w:t>
        </w:r>
      </w:hyperlink>
      <w:r w:rsidRPr="00980B65">
        <w:rPr>
          <w:sz w:val="28"/>
          <w:szCs w:val="28"/>
        </w:rPr>
        <w:t> от 02.05.2006 N 59-ФЗ «О порядке рассмотрения обращений граждан Российской Федерации», </w:t>
      </w:r>
      <w:hyperlink r:id="rId6" w:anchor="/document/8917725/entry/0" w:history="1">
        <w:r w:rsidRPr="00980B65">
          <w:rPr>
            <w:rStyle w:val="a8"/>
            <w:color w:val="auto"/>
            <w:sz w:val="28"/>
            <w:szCs w:val="28"/>
          </w:rPr>
          <w:t>Уставом</w:t>
        </w:r>
      </w:hyperlink>
      <w:r w:rsidRPr="00980B65">
        <w:rPr>
          <w:sz w:val="28"/>
          <w:szCs w:val="28"/>
        </w:rPr>
        <w:t> 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района, а  также рассмотрев </w:t>
      </w:r>
      <w:r w:rsidR="00A341AE">
        <w:rPr>
          <w:sz w:val="28"/>
          <w:szCs w:val="28"/>
        </w:rPr>
        <w:t>предложения</w:t>
      </w:r>
      <w:r w:rsidRPr="00980B65">
        <w:rPr>
          <w:sz w:val="28"/>
          <w:szCs w:val="28"/>
        </w:rPr>
        <w:t xml:space="preserve"> Прокуратуры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района от 22  декабря 2025 г. № 22-3-2025/911-25-20890005, </w:t>
      </w:r>
      <w:r w:rsidR="0090507A">
        <w:rPr>
          <w:sz w:val="28"/>
          <w:szCs w:val="28"/>
        </w:rPr>
        <w:t>администрация</w:t>
      </w:r>
      <w:r w:rsidRPr="00980B65">
        <w:rPr>
          <w:sz w:val="28"/>
          <w:szCs w:val="28"/>
        </w:rPr>
        <w:t xml:space="preserve">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</w:t>
      </w:r>
      <w:proofErr w:type="gramEnd"/>
      <w:r w:rsidRPr="00980B65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 xml:space="preserve"> </w:t>
      </w:r>
      <w:r w:rsidR="0090507A">
        <w:rPr>
          <w:sz w:val="28"/>
          <w:szCs w:val="28"/>
        </w:rPr>
        <w:t>постановляет</w:t>
      </w:r>
      <w:r>
        <w:rPr>
          <w:sz w:val="28"/>
          <w:szCs w:val="28"/>
        </w:rPr>
        <w:t>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Утвердить прилагаемое Положение о порядке рассмотрения обращений граждан в администрации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Республики Мордовия.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3. Настоящее </w:t>
      </w:r>
      <w:r w:rsidR="00951B1E">
        <w:rPr>
          <w:sz w:val="28"/>
          <w:szCs w:val="28"/>
        </w:rPr>
        <w:t>постановление</w:t>
      </w:r>
      <w:r w:rsidRPr="00980B65">
        <w:rPr>
          <w:sz w:val="28"/>
          <w:szCs w:val="28"/>
        </w:rPr>
        <w:t xml:space="preserve"> вступает в силу после </w:t>
      </w:r>
      <w:hyperlink r:id="rId7" w:anchor="/document/74825028/entry/0" w:history="1">
        <w:r w:rsidRPr="00980B65">
          <w:rPr>
            <w:rStyle w:val="a8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551140">
        <w:t xml:space="preserve"> в </w:t>
      </w:r>
      <w:r w:rsidR="00551140" w:rsidRPr="00551140">
        <w:rPr>
          <w:sz w:val="28"/>
          <w:szCs w:val="28"/>
        </w:rPr>
        <w:t>«Информационном бюллетене</w:t>
      </w:r>
      <w:r w:rsidR="00551140">
        <w:t>»</w:t>
      </w:r>
      <w:r w:rsidRPr="00980B65">
        <w:rPr>
          <w:sz w:val="28"/>
          <w:szCs w:val="28"/>
        </w:rPr>
        <w:t>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Глава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сельского поселения                                                 </w:t>
      </w:r>
      <w:proofErr w:type="spellStart"/>
      <w:r w:rsidR="00A341AE">
        <w:rPr>
          <w:sz w:val="28"/>
          <w:szCs w:val="28"/>
        </w:rPr>
        <w:t>Г</w:t>
      </w:r>
      <w:r>
        <w:rPr>
          <w:sz w:val="28"/>
          <w:szCs w:val="28"/>
        </w:rPr>
        <w:t>.В.</w:t>
      </w:r>
      <w:r w:rsidR="00A341AE">
        <w:rPr>
          <w:sz w:val="28"/>
          <w:szCs w:val="28"/>
        </w:rPr>
        <w:t>Литюшкина</w:t>
      </w:r>
      <w:proofErr w:type="spellEnd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51B1E" w:rsidRDefault="00951B1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80B65" w:rsidRPr="00980B65" w:rsidRDefault="00980B65" w:rsidP="00951B1E">
      <w:pPr>
        <w:pStyle w:val="a9"/>
        <w:ind w:left="-567" w:firstLine="567"/>
        <w:jc w:val="right"/>
        <w:rPr>
          <w:sz w:val="28"/>
          <w:szCs w:val="28"/>
        </w:rPr>
      </w:pPr>
      <w:r w:rsidRPr="00980B65">
        <w:rPr>
          <w:sz w:val="28"/>
          <w:szCs w:val="28"/>
        </w:rPr>
        <w:lastRenderedPageBreak/>
        <w:t>УТВЕРЖДЕНО:</w:t>
      </w:r>
      <w:r w:rsidRPr="00980B65">
        <w:rPr>
          <w:sz w:val="28"/>
          <w:szCs w:val="28"/>
        </w:rPr>
        <w:br/>
      </w:r>
      <w:hyperlink r:id="rId8" w:anchor="/document/74825027/entry/0" w:history="1">
        <w:r w:rsidRPr="00951B1E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980B65">
        <w:rPr>
          <w:sz w:val="28"/>
          <w:szCs w:val="28"/>
        </w:rPr>
        <w:t> администрации</w:t>
      </w:r>
      <w:r w:rsidRPr="00980B65">
        <w:rPr>
          <w:sz w:val="28"/>
          <w:szCs w:val="28"/>
        </w:rPr>
        <w:br/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</w:p>
    <w:p w:rsidR="00980B65" w:rsidRPr="00980B65" w:rsidRDefault="00980B65" w:rsidP="00951B1E">
      <w:pPr>
        <w:pStyle w:val="a9"/>
        <w:ind w:left="-567" w:firstLine="567"/>
        <w:jc w:val="right"/>
        <w:rPr>
          <w:sz w:val="28"/>
          <w:szCs w:val="28"/>
        </w:rPr>
      </w:pPr>
      <w:r w:rsidRPr="00980B65">
        <w:rPr>
          <w:sz w:val="28"/>
          <w:szCs w:val="28"/>
        </w:rPr>
        <w:t>Ардатовского муниципального района</w:t>
      </w:r>
    </w:p>
    <w:p w:rsidR="00980B65" w:rsidRPr="00980B65" w:rsidRDefault="00951B1E" w:rsidP="00951B1E">
      <w:pPr>
        <w:pStyle w:val="a9"/>
        <w:ind w:left="-567" w:firstLine="56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br/>
        <w:t xml:space="preserve">от </w:t>
      </w:r>
      <w:r w:rsidR="006C0F40">
        <w:rPr>
          <w:sz w:val="28"/>
          <w:szCs w:val="28"/>
        </w:rPr>
        <w:t>10.03.</w:t>
      </w:r>
      <w:r w:rsidR="00980B65" w:rsidRPr="00980B65">
        <w:rPr>
          <w:sz w:val="28"/>
          <w:szCs w:val="28"/>
        </w:rPr>
        <w:t xml:space="preserve"> 2026 г. №</w:t>
      </w:r>
      <w:r w:rsidR="006C0F40">
        <w:rPr>
          <w:sz w:val="28"/>
          <w:szCs w:val="28"/>
        </w:rPr>
        <w:t>1</w:t>
      </w:r>
      <w:r w:rsidR="001931C9">
        <w:rPr>
          <w:sz w:val="28"/>
          <w:szCs w:val="28"/>
        </w:rPr>
        <w:t>2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51B1E" w:rsidRDefault="00980B65" w:rsidP="00951B1E">
      <w:pPr>
        <w:pStyle w:val="a9"/>
        <w:ind w:left="-567" w:firstLine="567"/>
        <w:jc w:val="center"/>
        <w:rPr>
          <w:sz w:val="28"/>
          <w:szCs w:val="28"/>
        </w:rPr>
      </w:pPr>
      <w:r w:rsidRPr="00951B1E">
        <w:rPr>
          <w:sz w:val="28"/>
          <w:szCs w:val="28"/>
        </w:rPr>
        <w:t>Положение</w:t>
      </w:r>
      <w:r w:rsidRPr="00951B1E">
        <w:rPr>
          <w:sz w:val="28"/>
          <w:szCs w:val="28"/>
        </w:rPr>
        <w:br/>
        <w:t xml:space="preserve">о порядке рассмотрения обращений граждан в администрации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51B1E">
        <w:rPr>
          <w:sz w:val="28"/>
          <w:szCs w:val="28"/>
        </w:rPr>
        <w:t xml:space="preserve"> сельского поселения </w:t>
      </w:r>
      <w:proofErr w:type="spellStart"/>
      <w:r w:rsidRPr="00951B1E">
        <w:rPr>
          <w:sz w:val="28"/>
          <w:szCs w:val="28"/>
        </w:rPr>
        <w:t>Ардатовского</w:t>
      </w:r>
      <w:proofErr w:type="spellEnd"/>
      <w:r w:rsidRPr="00951B1E">
        <w:rPr>
          <w:sz w:val="28"/>
          <w:szCs w:val="28"/>
        </w:rPr>
        <w:t xml:space="preserve"> муниципального района Республики Мордовия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 xml:space="preserve">Настоящее Положение о порядке рассмотрения обращений граждан в администрации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Республики Мордовия (далее - Положение) разработано в соответствии с </w:t>
      </w:r>
      <w:hyperlink r:id="rId9" w:anchor="/document/10103000/entry/0" w:history="1">
        <w:r w:rsidRPr="00951B1E">
          <w:rPr>
            <w:rStyle w:val="a8"/>
            <w:color w:val="auto"/>
            <w:sz w:val="28"/>
            <w:szCs w:val="28"/>
            <w:u w:val="none"/>
          </w:rPr>
          <w:t>Конституцией</w:t>
        </w:r>
      </w:hyperlink>
      <w:r w:rsidRPr="00980B65">
        <w:rPr>
          <w:sz w:val="28"/>
          <w:szCs w:val="28"/>
        </w:rPr>
        <w:t> Российской Федерации и  </w:t>
      </w:r>
      <w:hyperlink r:id="rId10" w:anchor="/document/12146661/entry/0" w:history="1">
        <w:r w:rsidRPr="00951B1E">
          <w:rPr>
            <w:rStyle w:val="a8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 xml:space="preserve"> от 02.05.2006 N 59-ФЗ «О порядке рассмотрения обращений граждан Российской Федерации», определяет гарантии права граждан РФ обращаться лично, а также направлять индивидуальные и коллективные обращения в администрацию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proofErr w:type="gramEnd"/>
      <w:r w:rsidRPr="00980B65">
        <w:rPr>
          <w:sz w:val="28"/>
          <w:szCs w:val="28"/>
        </w:rPr>
        <w:t xml:space="preserve"> муниципального района Республики Мордовия (далее - администрация), устанавливает порядок и сроки рассмотрения обращений граждан.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>Установленный настоящим Положением порядок рассмотрения обращений граждан администрацией распространяется на правоотношения, связанные с рассмотрением указанным органом,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муниципальными учреждениями, иными организациями и их должностными лицами.</w:t>
      </w:r>
      <w:proofErr w:type="gramEnd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Основные понятия, применяемые в настоящем Положении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1.В настоящем Положении применяются следующие понятия: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A341AE">
        <w:rPr>
          <w:bCs/>
          <w:sz w:val="28"/>
          <w:szCs w:val="28"/>
        </w:rPr>
        <w:t>обращение гражданина (далее - обращение)</w:t>
      </w:r>
      <w:r w:rsidRPr="00980B65">
        <w:rPr>
          <w:sz w:val="28"/>
          <w:szCs w:val="28"/>
        </w:rPr>
        <w:t xml:space="preserve"> - направленные в администрацию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или должностному лицу в письменной форме или в форме электронного документа с использованием федеральной государственной информационной системы "</w:t>
      </w:r>
      <w:hyperlink r:id="rId11" w:tgtFrame="_blank" w:history="1">
        <w:r w:rsidRPr="00951B1E">
          <w:rPr>
            <w:rStyle w:val="a8"/>
            <w:color w:val="auto"/>
            <w:sz w:val="28"/>
            <w:szCs w:val="28"/>
            <w:u w:val="none"/>
          </w:rPr>
          <w:t>Единый портал</w:t>
        </w:r>
      </w:hyperlink>
      <w:r w:rsidRPr="00980B65">
        <w:rPr>
          <w:sz w:val="28"/>
          <w:szCs w:val="28"/>
        </w:rPr>
        <w:t xml:space="preserve"> государственных и муниципальных услуг (функций)" (далее - Единый портал), иной информационной системы администрации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либо </w:t>
      </w:r>
      <w:hyperlink r:id="rId12" w:tgtFrame="_blank" w:history="1">
        <w:r w:rsidRPr="00951B1E">
          <w:rPr>
            <w:rStyle w:val="a8"/>
            <w:color w:val="auto"/>
            <w:sz w:val="28"/>
            <w:szCs w:val="28"/>
            <w:u w:val="none"/>
          </w:rPr>
          <w:t>официального сайта</w:t>
        </w:r>
      </w:hyperlink>
      <w:r w:rsidRPr="00980B65">
        <w:rPr>
          <w:sz w:val="28"/>
          <w:szCs w:val="28"/>
        </w:rPr>
        <w:t xml:space="preserve"> администрации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</w:t>
      </w:r>
      <w:proofErr w:type="gramEnd"/>
      <w:r w:rsidRPr="00980B65">
        <w:rPr>
          <w:sz w:val="28"/>
          <w:szCs w:val="28"/>
        </w:rPr>
        <w:t xml:space="preserve"> в информационно-телекоммуникационной сети "Интернет", обеспечивающих идентификацию и (или) аутентификацию граждан (если иное не </w:t>
      </w:r>
      <w:r w:rsidRPr="00980B65">
        <w:rPr>
          <w:sz w:val="28"/>
          <w:szCs w:val="28"/>
        </w:rPr>
        <w:lastRenderedPageBreak/>
        <w:t xml:space="preserve">установлено настоящим Положением), предложение, заявление или жалоба, а также устное обращение гражданина в администрацию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A341AE">
        <w:rPr>
          <w:b/>
          <w:bCs/>
          <w:sz w:val="28"/>
          <w:szCs w:val="28"/>
        </w:rPr>
        <w:t>коллективное обращение</w:t>
      </w:r>
      <w:r w:rsidRPr="00980B65">
        <w:rPr>
          <w:sz w:val="28"/>
          <w:szCs w:val="28"/>
        </w:rPr>
        <w:t> - обращение двух и более граждан, а также обращение, принятое на митинге или собрании и подписанное организаторами этого митинга или собрания;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анонимное обращение</w:t>
      </w:r>
      <w:r w:rsidRPr="00980B65">
        <w:rPr>
          <w:sz w:val="28"/>
          <w:szCs w:val="28"/>
        </w:rPr>
        <w:t xml:space="preserve"> - обращение гражданина, в котором не </w:t>
      </w:r>
      <w:proofErr w:type="gramStart"/>
      <w:r w:rsidRPr="00980B65">
        <w:rPr>
          <w:sz w:val="28"/>
          <w:szCs w:val="28"/>
        </w:rPr>
        <w:t>указаны</w:t>
      </w:r>
      <w:proofErr w:type="gramEnd"/>
      <w:r w:rsidRPr="00980B65">
        <w:rPr>
          <w:sz w:val="28"/>
          <w:szCs w:val="28"/>
        </w:rPr>
        <w:t xml:space="preserve"> фамилия, имя, отчество, адрес и отсутствует личная подпись гражданина;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доказательства</w:t>
      </w:r>
      <w:r w:rsidRPr="00980B65">
        <w:rPr>
          <w:sz w:val="28"/>
          <w:szCs w:val="28"/>
        </w:rPr>
        <w:t> - любые достоверные факты, на основании которых орган (должностное лицо), рассматривающий обращение гражданина, устанавливает наличие или отсутствие обстоятельств, обосновывающих требования, содержащиеся в обращении гражданина, и иных обстоятельств, имеющих принципиальное значение для рассмотрения соответствующего обращения;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предложение</w:t>
      </w:r>
      <w:r w:rsidRPr="00980B65">
        <w:rPr>
          <w:sz w:val="28"/>
          <w:szCs w:val="28"/>
        </w:rPr>
        <w:t> - рекомендация гражданина по совершенствованию законов и иных нормативных правовых актов, деятельности администрации, развитию общественных отношений, улучшению социально-экономической и иных сфер деятельности государства и общества;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заявление</w:t>
      </w:r>
      <w:r w:rsidRPr="00980B65">
        <w:rPr>
          <w:sz w:val="28"/>
          <w:szCs w:val="28"/>
        </w:rPr>
        <w:t> 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администрации, либо критика деятельности администрации и должностных лиц;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жалоба </w:t>
      </w:r>
      <w:r w:rsidRPr="00980B65">
        <w:rPr>
          <w:sz w:val="28"/>
          <w:szCs w:val="28"/>
        </w:rPr>
        <w:t>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Право граждан на обращение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51B1E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 и ее должностным лицам, </w:t>
      </w:r>
      <w:r w:rsidRPr="00951B1E">
        <w:rPr>
          <w:sz w:val="28"/>
          <w:szCs w:val="28"/>
        </w:rPr>
        <w:t>в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Рассмотрение обращений граждан осуществляется бесплатно.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истребовании, в том числе в электронной форме.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Гарантии безопасности гражданина в связи с его обращением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lastRenderedPageBreak/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администрацию или должностному лицу, в компетенцию которых входит решение поставленных в обращении вопросов.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3. </w:t>
      </w:r>
      <w:proofErr w:type="gramStart"/>
      <w:r w:rsidRPr="00980B65">
        <w:rPr>
          <w:sz w:val="28"/>
          <w:szCs w:val="28"/>
        </w:rPr>
        <w:t>В целях обеспечения безопасности граждан в связи с их обращениями в органы, осуществляющие оперативно-розыскную деятельность или обеспечение безопасности Российской Федерации, к должностным лицам указанных органов нормативными правовыми актами федерального органа исполнительной власти в области внутренних дел, федерального органа исполнительной власти в области обеспечения безопасности, федерального органа исполнительной власти в области внешней разведки, федерального органа исполнительной власти в области государственной охраны</w:t>
      </w:r>
      <w:proofErr w:type="gramEnd"/>
      <w:r w:rsidRPr="00980B65">
        <w:rPr>
          <w:sz w:val="28"/>
          <w:szCs w:val="28"/>
        </w:rPr>
        <w:t xml:space="preserve"> может быть установлен особый порядок направления обращений в форме электронного документа и направления ответов на обращения, уведомлений.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Направление и регистрация письменного обращения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Гражданин направляет письменное обращение в администрацию или непосредственно тому должностному лицу, в компетенцию которого входит решение поставленных в обращении вопросов.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Письменное обращение подлежит обязательной регистрации в течение трех дней с момента поступления в администрацию или должностному лицу.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3. </w:t>
      </w:r>
      <w:proofErr w:type="gramStart"/>
      <w:r w:rsidRPr="00980B65">
        <w:rPr>
          <w:sz w:val="28"/>
          <w:szCs w:val="28"/>
        </w:rPr>
        <w:t>Письменное обращение, содержащее вопросы, решение которых не входит в компетенцию данных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hyperlink r:id="rId13" w:anchor="/document/74825027/entry/809" w:history="1">
        <w:r w:rsidRPr="00951B1E">
          <w:rPr>
            <w:rStyle w:val="a8"/>
            <w:color w:val="auto"/>
            <w:sz w:val="28"/>
            <w:szCs w:val="28"/>
            <w:u w:val="none"/>
          </w:rPr>
          <w:t>пункте 9 статьи 8</w:t>
        </w:r>
      </w:hyperlink>
      <w:r w:rsidRPr="00980B65">
        <w:rPr>
          <w:sz w:val="28"/>
          <w:szCs w:val="28"/>
        </w:rPr>
        <w:t> настоящего Положения.</w:t>
      </w:r>
      <w:proofErr w:type="gramEnd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3.1. </w:t>
      </w:r>
      <w:proofErr w:type="gramStart"/>
      <w:r w:rsidRPr="00980B65">
        <w:rPr>
          <w:sz w:val="28"/>
          <w:szCs w:val="28"/>
        </w:rPr>
        <w:t>Письменное обращение, содержащее информацию о фактах возможных нарушений </w:t>
      </w:r>
      <w:hyperlink r:id="rId14" w:anchor="/document/12148419/entry/0" w:history="1">
        <w:r w:rsidRPr="00951B1E">
          <w:rPr>
            <w:rStyle w:val="a8"/>
            <w:color w:val="auto"/>
            <w:sz w:val="28"/>
            <w:szCs w:val="28"/>
            <w:u w:val="none"/>
          </w:rPr>
          <w:t>законодательства</w:t>
        </w:r>
      </w:hyperlink>
      <w:r w:rsidRPr="00980B65">
        <w:rPr>
          <w:sz w:val="28"/>
          <w:szCs w:val="28"/>
        </w:rPr>
        <w:t> 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 w:rsidRPr="00980B65">
        <w:rPr>
          <w:sz w:val="28"/>
          <w:szCs w:val="28"/>
        </w:rPr>
        <w:t xml:space="preserve"> уведомлением гражданина, направившего обращение, о переадресации его обращения.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решение поставленных в письменном обращении вопросов относится к компетенции нескольких органов местного самоуправления или должностных лиц, копия обращения в течение семи дней со дня регистрации </w:t>
      </w:r>
      <w:r w:rsidRPr="00980B65">
        <w:rPr>
          <w:sz w:val="28"/>
          <w:szCs w:val="28"/>
        </w:rPr>
        <w:lastRenderedPageBreak/>
        <w:t>направляется в соответствующие органы местного самоуправления или соответствующим должностным лицам.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6. Запрещается направлять жалобу на рассмотрение в орган местного самоуправления или должностному лицу, решение или действие (бездействие) </w:t>
      </w:r>
      <w:proofErr w:type="gramStart"/>
      <w:r w:rsidRPr="00980B65">
        <w:rPr>
          <w:sz w:val="28"/>
          <w:szCs w:val="28"/>
        </w:rPr>
        <w:t>которых</w:t>
      </w:r>
      <w:proofErr w:type="gramEnd"/>
      <w:r w:rsidRPr="00980B65">
        <w:rPr>
          <w:sz w:val="28"/>
          <w:szCs w:val="28"/>
        </w:rPr>
        <w:t xml:space="preserve"> обжалуется.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в соответствии с запретом, предусмотренным </w:t>
      </w:r>
      <w:hyperlink r:id="rId15" w:anchor="/document/74825027/entry/406" w:history="1">
        <w:r w:rsidRPr="00951B1E">
          <w:rPr>
            <w:rStyle w:val="a8"/>
            <w:color w:val="auto"/>
            <w:sz w:val="28"/>
            <w:szCs w:val="28"/>
            <w:u w:val="none"/>
          </w:rPr>
          <w:t>частью 6</w:t>
        </w:r>
      </w:hyperlink>
      <w:r w:rsidRPr="00980B65">
        <w:rPr>
          <w:sz w:val="28"/>
          <w:szCs w:val="28"/>
        </w:rPr>
        <w:t> настоящей статьи, невозможно направление жалобы на рассмотрение в органы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Сроки рассмотрения письменного обращения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Письменное обращение, поступившее в администрацию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2. В исключительных случаях, а также в случае направления запроса, предусмотренного настоящим Положением, Глава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Требования к письменному обращению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Письменное обращение должно содержать: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наименование и адрес органа, в который направляется обращение, либо фамилию, имя, отчество соответствующего должностного лица или его должность. Если обращение направлено в несколько адресов, то в каждом экземпляре обращения указывается полный список адресатов, на рассмотрение которым оно направляется;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фамилию, имя, отчество обратившегося гражданина;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данные о месте жительства обратившегося гражданина (либо данные о месте работы, учебы гражданина, иные данные, позволяющие точно установить лицо, направившее обращение, и дать ему ответ); если обращение направляется несколькими гражданами или группой, то указываются вышеперечисленные данные каждого;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 xml:space="preserve">- изложение существа обращения, а также копии документов (указание их местонахождения), которые могут служить доказательством фактов, изложенных в обращении; обстоятельства, которые могут служить доказательством фактов, изложенных в обращении; обстоятельства, которые признаны общеизвестными, </w:t>
      </w:r>
      <w:r w:rsidRPr="00980B65">
        <w:rPr>
          <w:sz w:val="28"/>
          <w:szCs w:val="28"/>
        </w:rPr>
        <w:lastRenderedPageBreak/>
        <w:t>документальному подтверждению не подлежат;</w:t>
      </w:r>
      <w:proofErr w:type="gramEnd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дату направления обращения;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личную подпись обратившегося гражданина.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>Обращение, поступившее в администрацию или должностному лицу в форме электронного документа, подлежит рассмотрению в порядке, установленном настоящим </w:t>
      </w:r>
      <w:hyperlink r:id="rId16" w:anchor="/document/12146661/entry/0" w:history="1">
        <w:r w:rsidRPr="00951B1E">
          <w:rPr>
            <w:rStyle w:val="a8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 </w:t>
      </w:r>
      <w:hyperlink r:id="rId17" w:tgtFrame="_blank" w:history="1">
        <w:r w:rsidRPr="00951B1E">
          <w:rPr>
            <w:rStyle w:val="a8"/>
            <w:color w:val="auto"/>
            <w:sz w:val="28"/>
            <w:szCs w:val="28"/>
            <w:u w:val="none"/>
          </w:rPr>
          <w:t>Едином портале</w:t>
        </w:r>
      </w:hyperlink>
      <w:r w:rsidRPr="00951B1E">
        <w:rPr>
          <w:sz w:val="28"/>
          <w:szCs w:val="28"/>
        </w:rPr>
        <w:t> </w:t>
      </w:r>
      <w:r w:rsidRPr="00980B65">
        <w:rPr>
          <w:sz w:val="28"/>
          <w:szCs w:val="28"/>
        </w:rPr>
        <w:t>или в иной информационной системе администрации, обеспечивающей идентификацию и (или) аутентификацию</w:t>
      </w:r>
      <w:proofErr w:type="gramEnd"/>
      <w:r w:rsidRPr="00980B65">
        <w:rPr>
          <w:sz w:val="28"/>
          <w:szCs w:val="28"/>
        </w:rPr>
        <w:t xml:space="preserve"> гражданина,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Организация личного приема граждан должностными лицами администрации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Глава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и иные должностные лица администрации обязаны проводить личный прием граждан.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Распоряжением администрации устанавливается порядок личного приема граждан должностными лицами, в котором указывается: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график приема с указанием структурного подразделения администрации;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должностное лицо (Ф. И. О.);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дата и часы приема.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В целях более эффективной подготовки к приему граждан может быть организована предварительная запись.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 организации предварительной записи граждан на личный прием запись должна проводиться открыто, в удобной для граждан форме. Места проведения личного приема граждан, а также предварительной записи граждан на личный прием должны быть свободными для доступа всех граждан.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Гражданину не может быть отказано в личном приеме должностным лицом администрации, если в полномочия этого должностного лица входит принятие решения по соответствующему обращению. Если в полномочия должностного лица не входят рассмотрение соответствующего обращения и принятие по нему решения, то гражданину должны быть разъяснены причины отказа в личном приеме с указанием органа или организации, должностного лица, </w:t>
      </w:r>
      <w:proofErr w:type="gramStart"/>
      <w:r w:rsidRPr="00980B65">
        <w:rPr>
          <w:sz w:val="28"/>
          <w:szCs w:val="28"/>
        </w:rPr>
        <w:t>правомочных</w:t>
      </w:r>
      <w:proofErr w:type="gramEnd"/>
      <w:r w:rsidRPr="00980B65">
        <w:rPr>
          <w:sz w:val="28"/>
          <w:szCs w:val="28"/>
        </w:rPr>
        <w:t xml:space="preserve"> рассмотреть соответствующее обращение и принять по нему решение.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При личном приеме гражданин предъявляет документ, удостоверяющий его личность.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3.1. Отдельные категории граждан в случаях, предусмотренных </w:t>
      </w:r>
      <w:hyperlink r:id="rId18" w:anchor="/document/10136260/entry/2000" w:history="1">
        <w:r w:rsidRPr="00951B1E">
          <w:rPr>
            <w:rStyle w:val="a8"/>
            <w:color w:val="auto"/>
            <w:sz w:val="28"/>
            <w:szCs w:val="28"/>
            <w:u w:val="none"/>
          </w:rPr>
          <w:t>законодательством</w:t>
        </w:r>
      </w:hyperlink>
      <w:r w:rsidRPr="00951B1E">
        <w:rPr>
          <w:sz w:val="28"/>
          <w:szCs w:val="28"/>
        </w:rPr>
        <w:t> </w:t>
      </w:r>
      <w:r w:rsidRPr="00980B65">
        <w:rPr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По просьбе заявителя, оставившего свои документы на личном приеме, ему выдается расписка с указанием даты приема обращения, количества принятых листов и сообщается телефон для справок по обращениям.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5. В целях ускорения сроков рассмотрения и объективности рассмотрения на личный прием могут приглашаться специалисты соответствующего структурного </w:t>
      </w:r>
      <w:r w:rsidRPr="00980B65">
        <w:rPr>
          <w:sz w:val="28"/>
          <w:szCs w:val="28"/>
        </w:rPr>
        <w:lastRenderedPageBreak/>
        <w:t>подразделения органа местного самоуправления.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Информация о месте приема, а также об установленных для приема днях и часах доводится до сведения граждан через средства массовой информации либо иным способом.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7. Ответ на обращение, полученное на личном приеме, подписывает Глава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="00951B1E">
        <w:rPr>
          <w:sz w:val="28"/>
          <w:szCs w:val="28"/>
        </w:rPr>
        <w:t xml:space="preserve">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либо уполномоченное на то лицо.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С согласия гражданина ответ на его устное обращение, не требующее дополнительного изучения или проведения проверки, может быть дан в устной форме. В иных случаях ответ дается в письменной форме.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Гражданин вправе на личном приеме передать должностному лицу письменное обращение по поставленному им вопросу. При отсутствии письменного обращения содержание устного обращения гражданина фиксируется в специальном листке (карточке) личного приема граждан.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Порядок рассмотрения обращений граждан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Должностные лица администрации обязаны обеспечить объективное, всестороннее и полное рассмотрение всех поставленных в обращении вопросов. По каждому вопросу уполномоченным на то должностным лицом должно быть принято решение.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Администрация или должностное лицо запрашивает, в том числе и в электронной форме, необходимые для рассмотрения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Гражданам по их желанию должна быть обеспечена возможность лично или через представителей участвовать в рассмотрении их обращений, представлять относящиеся к рассматриваемым вопросам документы и материалы, получать информацию о ходе и результатах рассмотрения обращений. По просьбе гражданина должны приниматься меры по неразглашению представленной им информации.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Ответ на обращение должен даваться по существу всех поставленных в нем вопросов, за исключением случаев, указанных в </w:t>
      </w:r>
      <w:hyperlink r:id="rId19" w:anchor="/document/12146661/entry/11" w:history="1">
        <w:r w:rsidRPr="00AE7687">
          <w:rPr>
            <w:rStyle w:val="a8"/>
            <w:color w:val="auto"/>
            <w:sz w:val="28"/>
            <w:szCs w:val="28"/>
            <w:u w:val="none"/>
          </w:rPr>
          <w:t>статье 11</w:t>
        </w:r>
      </w:hyperlink>
      <w:r w:rsidRPr="00980B65"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Федерации", а в случае, предусмотренном </w:t>
      </w:r>
      <w:hyperlink r:id="rId20" w:anchor="/document/12146661/entry/1151" w:history="1">
        <w:r w:rsidRPr="00AE7687">
          <w:rPr>
            <w:rStyle w:val="a8"/>
            <w:color w:val="auto"/>
            <w:sz w:val="28"/>
            <w:szCs w:val="28"/>
            <w:u w:val="none"/>
          </w:rPr>
          <w:t>частью 5.1 статьи 11</w:t>
        </w:r>
      </w:hyperlink>
      <w:r w:rsidRPr="00980B65">
        <w:rPr>
          <w:sz w:val="28"/>
          <w:szCs w:val="28"/>
        </w:rPr>
        <w:t xml:space="preserve"> Федерального закона от 02.05.2006 N 59-ФЗ "О порядке рассмотрения обращений граждан Российской Федерации", на основании обращения с просьбой </w:t>
      </w:r>
      <w:proofErr w:type="gramStart"/>
      <w:r w:rsidRPr="00980B65">
        <w:rPr>
          <w:sz w:val="28"/>
          <w:szCs w:val="28"/>
        </w:rPr>
        <w:t>о</w:t>
      </w:r>
      <w:proofErr w:type="gramEnd"/>
      <w:r w:rsidRPr="00980B65">
        <w:rPr>
          <w:sz w:val="28"/>
          <w:szCs w:val="28"/>
        </w:rPr>
        <w:t xml:space="preserve"> </w:t>
      </w:r>
      <w:proofErr w:type="gramStart"/>
      <w:r w:rsidRPr="00980B65">
        <w:rPr>
          <w:sz w:val="28"/>
          <w:szCs w:val="28"/>
        </w:rPr>
        <w:t>его</w:t>
      </w:r>
      <w:proofErr w:type="gramEnd"/>
      <w:r w:rsidRPr="00980B65">
        <w:rPr>
          <w:sz w:val="28"/>
          <w:szCs w:val="28"/>
        </w:rPr>
        <w:t xml:space="preserve"> </w:t>
      </w:r>
      <w:proofErr w:type="gramStart"/>
      <w:r w:rsidRPr="00980B65">
        <w:rPr>
          <w:sz w:val="28"/>
          <w:szCs w:val="28"/>
        </w:rPr>
        <w:t>предоставлении</w:t>
      </w:r>
      <w:proofErr w:type="gramEnd"/>
      <w:r w:rsidRPr="00980B65">
        <w:rPr>
          <w:sz w:val="28"/>
          <w:szCs w:val="28"/>
        </w:rPr>
        <w:t>, уведомление о переадресации письменного обращения в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Ответ должен содержать необходимую аргументацию и ссылки на нормативные правовые акты, регулирующие соответствующие отношения. Ответ на обращение подписывается главой администрации либо уполномоченным на то лицом.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5. Обязанность должностного лица администрации дать ответ на обращение считается не исполненной, если ответ дан не по всем поставленным вопросам, не по </w:t>
      </w:r>
      <w:r w:rsidRPr="00980B65">
        <w:rPr>
          <w:sz w:val="28"/>
          <w:szCs w:val="28"/>
        </w:rPr>
        <w:lastRenderedPageBreak/>
        <w:t>существу какого-либо вопроса, не содержит обоснования решения, принятого по обращению, либо иным образом не соответствует требованиям, установленным законом, уставом муниципального образования или иным нормативным правовым актом.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Анонимные обращения остаются без рассмотрения. Обращение признается анонимным, если оно не содержит данных, позволяющих точно установить лицо, направившее обращение.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решения.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10.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 </w:t>
      </w:r>
      <w:hyperlink r:id="rId21" w:anchor="/document/12146661/entry/1004" w:history="1">
        <w:r w:rsidRPr="00AE7687">
          <w:rPr>
            <w:rStyle w:val="a8"/>
            <w:color w:val="auto"/>
            <w:sz w:val="28"/>
            <w:szCs w:val="28"/>
            <w:u w:val="none"/>
          </w:rPr>
          <w:t>частью 4 статьи 10</w:t>
        </w:r>
      </w:hyperlink>
      <w:r w:rsidRPr="00980B65"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 на </w:t>
      </w:r>
      <w:hyperlink r:id="rId22" w:tgtFrame="_blank" w:history="1">
        <w:r w:rsidRPr="00AE7687">
          <w:rPr>
            <w:rStyle w:val="a8"/>
            <w:color w:val="auto"/>
            <w:sz w:val="28"/>
            <w:szCs w:val="28"/>
            <w:u w:val="none"/>
          </w:rPr>
          <w:t>официальном сайте</w:t>
        </w:r>
      </w:hyperlink>
      <w:r w:rsidRPr="00980B65">
        <w:rPr>
          <w:sz w:val="28"/>
          <w:szCs w:val="28"/>
        </w:rPr>
        <w:t> 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</w:t>
      </w:r>
      <w:proofErr w:type="gramEnd"/>
      <w:r w:rsidRPr="00980B65">
        <w:rPr>
          <w:sz w:val="28"/>
          <w:szCs w:val="28"/>
        </w:rPr>
        <w:t xml:space="preserve">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11.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ответ по существу поставленного в обращении вопроса не </w:t>
      </w:r>
      <w:r w:rsidRPr="00980B65">
        <w:rPr>
          <w:sz w:val="28"/>
          <w:szCs w:val="28"/>
        </w:rPr>
        <w:lastRenderedPageBreak/>
        <w:t>может быть дан без разглашения сведений, составляющих государственную или иную охраняемую </w:t>
      </w:r>
      <w:hyperlink r:id="rId23" w:anchor="/multilink/74825027/paragraph/83/number/0" w:history="1">
        <w:r w:rsidRPr="00AE7687">
          <w:rPr>
            <w:rStyle w:val="a8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> 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12.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или соответствующему должностному лицу.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>Ответ на обращение направляется в форме электронного документа по адресу электронной почты, указанному в обращении, поступившем в администрацию или должностному лицу в форме электронного документа, либо по адресу (уникальному идентификатору) личного кабинета гражданина на </w:t>
      </w:r>
      <w:hyperlink r:id="rId24" w:tgtFrame="_blank" w:history="1">
        <w:r w:rsidRPr="00AE7687">
          <w:rPr>
            <w:rStyle w:val="a8"/>
            <w:color w:val="auto"/>
            <w:sz w:val="28"/>
            <w:szCs w:val="28"/>
            <w:u w:val="none"/>
          </w:rPr>
          <w:t>Едином портале</w:t>
        </w:r>
      </w:hyperlink>
      <w:r w:rsidRPr="00980B65">
        <w:rPr>
          <w:sz w:val="28"/>
          <w:szCs w:val="28"/>
        </w:rPr>
        <w:t> или в иной информационной системе администрации, обеспечивающей идентификацию и (или) аутентификацию гражданина, при использовании Единого портала или иной информационной системы и в письменной форме</w:t>
      </w:r>
      <w:proofErr w:type="gramEnd"/>
      <w:r w:rsidRPr="00980B65">
        <w:rPr>
          <w:sz w:val="28"/>
          <w:szCs w:val="28"/>
        </w:rPr>
        <w:t xml:space="preserve"> по почтовому адресу, указанному в обращении, поступившем в администрацию или должностному лицу в письменной форме. </w:t>
      </w:r>
      <w:proofErr w:type="gramStart"/>
      <w:r w:rsidRPr="00980B65">
        <w:rPr>
          <w:sz w:val="28"/>
          <w:szCs w:val="28"/>
        </w:rPr>
        <w:t>Кроме того, на поступившее в администрацию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25" w:anchor="/document/12146661/entry/602" w:history="1">
        <w:r w:rsidRPr="00AE7687">
          <w:rPr>
            <w:rStyle w:val="a8"/>
            <w:color w:val="auto"/>
            <w:sz w:val="28"/>
            <w:szCs w:val="28"/>
            <w:u w:val="none"/>
          </w:rPr>
          <w:t>части 2 статьи 6</w:t>
        </w:r>
      </w:hyperlink>
      <w:r w:rsidRPr="00980B65">
        <w:rPr>
          <w:sz w:val="28"/>
          <w:szCs w:val="28"/>
        </w:rPr>
        <w:t> Федерального закона от 02.05.2006</w:t>
      </w:r>
      <w:proofErr w:type="gramEnd"/>
      <w:r w:rsidRPr="00980B65">
        <w:rPr>
          <w:sz w:val="28"/>
          <w:szCs w:val="28"/>
        </w:rPr>
        <w:t> г. N 59-ФЗ "О порядке рассмотрения обращений граждан Российской Федерации" на </w:t>
      </w:r>
      <w:hyperlink r:id="rId26" w:tgtFrame="_blank" w:history="1">
        <w:r w:rsidRPr="00AE7687">
          <w:rPr>
            <w:rStyle w:val="a8"/>
            <w:color w:val="auto"/>
            <w:sz w:val="28"/>
            <w:szCs w:val="28"/>
            <w:u w:val="none"/>
          </w:rPr>
          <w:t>официальном сайте</w:t>
        </w:r>
      </w:hyperlink>
      <w:r w:rsidRPr="00980B65">
        <w:rPr>
          <w:sz w:val="28"/>
          <w:szCs w:val="28"/>
        </w:rPr>
        <w:t> данных администрации в информационно-телекоммуникационной сети "Интернет".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 Виды обращений граждан в администрацию и особенности их рассмотрения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9.1. Предложения граждан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организаций. Граждане вправе направлять свои предложения независимо от того, связаны ли эти предложения с их правами и интересами.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Предложения граждан рассматриваются должностными лицами администрации, уполномоченными принять решение по их реализации. При рассмотрении предложения должны быть проверены указанные в нем фактические обстоятельства и дана его объективная оценка. При необходимости могут быть организованы обсуждение предложения, его дополнительное изучение с привлечением специалистов, проведение необходимых экспертиз. Граждане, направившие предложения, вправе участвовать в их обсуждении.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По результатам рассмотрения предложения Глава </w:t>
      </w:r>
      <w:proofErr w:type="spellStart"/>
      <w:r w:rsidR="00A341AE">
        <w:rPr>
          <w:sz w:val="28"/>
          <w:szCs w:val="28"/>
        </w:rPr>
        <w:t>Чукальского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должен принять мотивированное решение, направить его лицу, подавшему предложение, а в случае принятия предложения - обеспечить его реализацию.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В случае отказа в принятии предложения решение должно содержать </w:t>
      </w:r>
      <w:r w:rsidRPr="00980B65">
        <w:rPr>
          <w:sz w:val="28"/>
          <w:szCs w:val="28"/>
        </w:rPr>
        <w:lastRenderedPageBreak/>
        <w:t>разъяснение причин или мотивов отказа, сведения об иных возможных путях достижения целей предложения, а также разъяснение возможного порядка обжалования решения. Если предложение содержало доказательства возможности и целесообразности его принятия, в отказе должен быть приведен их анализ.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9.2. Заявления граждан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с заявлениями в администрацию и к должностным лицам от своего имени, а в установленных законом случаях - от имени других лиц. Граждане имеют право обращаться с заявлениями от своего имени в интересах других лиц, если иное не следует из закона или существа прав и свобод, на реализацию которых направлено заявление.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При рассмотрении заявления должны быть проверены: наличие у обратившегося лица соответствующих прав, возможность их реализации в порядке, указанном в заявлении, и фактические обстоятельства, от которых зависит принятие решения по заявлению.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Отказ в принятии письменного заявления возможен только по основаниям, предусмотренным законом. При этом по требованию гражданина отказ в принятии заявления должен быть немедленно засвидетельствован лицом, осуществляющим прием, регистрацию или рассмотрение заявлений, в форме резолюции на заявлении или в иной письменной форме.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По результатам рассмотрения заявления должностное лицо должно принять обоснованное решение, направить его заявителю и обеспечить его исполнение. В случае отказа в удовлетворении заявления решение должно содержать мотивы отказа, ссылку на нормативный правовой акт, в соответствии с которым заявленные требования не подлежат удовлетворению, а также разъяснение возможного порядка обжалования решения.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9.3. Жалобы граждан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с жалобами в администрацию и к должностным лицам от своего имени, а в установленных законом случаях - от имени других лиц.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Жалобы граждан рассматриваются должностными лицами администрации, уполномоченными принять решение по восстановлению нарушенных прав и свобод граждан, либо должностными лицами, которым указанные должностные лица подчинены, подотчетны или подконтрольны. При рассмотрении жалобы должны быть проверены указанные в ней фактические обстоятельства и сделаны вывод</w:t>
      </w:r>
      <w:proofErr w:type="gramStart"/>
      <w:r w:rsidRPr="00980B65">
        <w:rPr>
          <w:sz w:val="28"/>
          <w:szCs w:val="28"/>
        </w:rPr>
        <w:t>ы о ее</w:t>
      </w:r>
      <w:proofErr w:type="gramEnd"/>
      <w:r w:rsidRPr="00980B65">
        <w:rPr>
          <w:sz w:val="28"/>
          <w:szCs w:val="28"/>
        </w:rPr>
        <w:t xml:space="preserve"> обоснованности. При необходимости должны </w:t>
      </w:r>
      <w:proofErr w:type="spellStart"/>
      <w:r w:rsidRPr="00980B65">
        <w:rPr>
          <w:sz w:val="28"/>
          <w:szCs w:val="28"/>
        </w:rPr>
        <w:t>истребоваться</w:t>
      </w:r>
      <w:proofErr w:type="spellEnd"/>
      <w:r w:rsidRPr="00980B65">
        <w:rPr>
          <w:sz w:val="28"/>
          <w:szCs w:val="28"/>
        </w:rPr>
        <w:t xml:space="preserve"> соответствующие документы, проводиться экспертизы, опрашиваться должностные лица и граждане, осуществляться проверка изложенных в жалобе сведений с выездом на место. Решение по жалобе может быть принято только после проверки всех обстоятельств, являющихся причиной жалобы. Лицо, подавшее жалобу, вправе знакомиться с материалами ее проверки.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По результатам рассмотрения жалобы должностное лицо должно принять решение, направить его лицу, подавшему жалобу, и обеспечить исполнение принятого решения.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10. </w:t>
      </w:r>
      <w:proofErr w:type="gramStart"/>
      <w:r w:rsidRPr="00980B65">
        <w:rPr>
          <w:sz w:val="28"/>
          <w:szCs w:val="28"/>
        </w:rPr>
        <w:t>Контроль за</w:t>
      </w:r>
      <w:proofErr w:type="gramEnd"/>
      <w:r w:rsidRPr="00980B65">
        <w:rPr>
          <w:sz w:val="28"/>
          <w:szCs w:val="28"/>
        </w:rPr>
        <w:t xml:space="preserve"> соблюдением порядка рассмотрения обращений граждан в администрации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lastRenderedPageBreak/>
        <w:t xml:space="preserve">Органы местного самоуправления и должностные лица осуществляют в пределах своей компетенции </w:t>
      </w:r>
      <w:proofErr w:type="gramStart"/>
      <w:r w:rsidRPr="00980B65">
        <w:rPr>
          <w:sz w:val="28"/>
          <w:szCs w:val="28"/>
        </w:rPr>
        <w:t>контроль за</w:t>
      </w:r>
      <w:proofErr w:type="gramEnd"/>
      <w:r w:rsidRPr="00980B65">
        <w:rPr>
          <w:sz w:val="28"/>
          <w:szCs w:val="28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11. Порядок обжалования решений должностных лиц администрации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Нарушение должностным лицом администрации сроков и порядка рассмотрения, а также неправомерный отказ в приеме или рассмотрении обращений граждан могут быть обжалованы: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вышестоящему должностному лицу администрации;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в судебном порядке в соответствии с законодательством Российской Федерации.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12. Ответственность за нарушение настоящего Положения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Лица, виновные в нарушении настоящего Положения, несут ответственность, предусмотренную законодательством Российской Федерации.</w:t>
      </w:r>
    </w:p>
    <w:p w:rsid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br/>
        <w:t>13. Возмещение причиненных убытков и взыскание понесенных расходов при рассмотрении обращений</w:t>
      </w:r>
    </w:p>
    <w:p w:rsidR="00B810B2" w:rsidRPr="00980B65" w:rsidRDefault="00B810B2" w:rsidP="00980B65">
      <w:pPr>
        <w:pStyle w:val="a9"/>
        <w:ind w:left="-567" w:firstLine="567"/>
        <w:jc w:val="both"/>
        <w:rPr>
          <w:sz w:val="28"/>
          <w:szCs w:val="28"/>
        </w:rPr>
      </w:pPr>
      <w:bookmarkStart w:id="0" w:name="_GoBack"/>
      <w:bookmarkEnd w:id="0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 органа местного самоуправления или должностного лица при рассмотрении обращения, по решению суда.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гражданин указал в обращении заведомо ложные сведения, расходы, понесенные в связи с рассмотрением обращения органом местного самоуправления или должностным лицом, могут быть взысканы с данного гражданина по решению суда.</w:t>
      </w:r>
    </w:p>
    <w:p w:rsidR="00980B65" w:rsidRPr="00980B65" w:rsidRDefault="00980B65" w:rsidP="00980B65">
      <w:pPr>
        <w:pStyle w:val="a9"/>
        <w:ind w:firstLine="567"/>
        <w:rPr>
          <w:sz w:val="28"/>
          <w:szCs w:val="28"/>
        </w:rPr>
      </w:pPr>
    </w:p>
    <w:sectPr w:rsidR="00980B65" w:rsidRPr="00980B65" w:rsidSect="00980B65">
      <w:pgSz w:w="11910" w:h="16840"/>
      <w:pgMar w:top="568" w:right="570" w:bottom="993" w:left="17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342"/>
    <w:multiLevelType w:val="hybridMultilevel"/>
    <w:tmpl w:val="14FEAF62"/>
    <w:lvl w:ilvl="0" w:tplc="F2B8226E">
      <w:start w:val="1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EF2A684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2F20B34">
      <w:numFmt w:val="bullet"/>
      <w:lvlText w:val="•"/>
      <w:lvlJc w:val="left"/>
      <w:pPr>
        <w:ind w:left="1899" w:hanging="264"/>
      </w:pPr>
      <w:rPr>
        <w:rFonts w:hint="default"/>
        <w:lang w:val="ru-RU" w:eastAsia="en-US" w:bidi="ar-SA"/>
      </w:rPr>
    </w:lvl>
    <w:lvl w:ilvl="3" w:tplc="2AD4836C">
      <w:numFmt w:val="bullet"/>
      <w:lvlText w:val="•"/>
      <w:lvlJc w:val="left"/>
      <w:pPr>
        <w:ind w:left="2849" w:hanging="264"/>
      </w:pPr>
      <w:rPr>
        <w:rFonts w:hint="default"/>
        <w:lang w:val="ru-RU" w:eastAsia="en-US" w:bidi="ar-SA"/>
      </w:rPr>
    </w:lvl>
    <w:lvl w:ilvl="4" w:tplc="414C7FF2">
      <w:numFmt w:val="bullet"/>
      <w:lvlText w:val="•"/>
      <w:lvlJc w:val="left"/>
      <w:pPr>
        <w:ind w:left="3799" w:hanging="264"/>
      </w:pPr>
      <w:rPr>
        <w:rFonts w:hint="default"/>
        <w:lang w:val="ru-RU" w:eastAsia="en-US" w:bidi="ar-SA"/>
      </w:rPr>
    </w:lvl>
    <w:lvl w:ilvl="5" w:tplc="DE947F74">
      <w:numFmt w:val="bullet"/>
      <w:lvlText w:val="•"/>
      <w:lvlJc w:val="left"/>
      <w:pPr>
        <w:ind w:left="4749" w:hanging="264"/>
      </w:pPr>
      <w:rPr>
        <w:rFonts w:hint="default"/>
        <w:lang w:val="ru-RU" w:eastAsia="en-US" w:bidi="ar-SA"/>
      </w:rPr>
    </w:lvl>
    <w:lvl w:ilvl="6" w:tplc="27CAE700">
      <w:numFmt w:val="bullet"/>
      <w:lvlText w:val="•"/>
      <w:lvlJc w:val="left"/>
      <w:pPr>
        <w:ind w:left="5699" w:hanging="264"/>
      </w:pPr>
      <w:rPr>
        <w:rFonts w:hint="default"/>
        <w:lang w:val="ru-RU" w:eastAsia="en-US" w:bidi="ar-SA"/>
      </w:rPr>
    </w:lvl>
    <w:lvl w:ilvl="7" w:tplc="A22C2024">
      <w:numFmt w:val="bullet"/>
      <w:lvlText w:val="•"/>
      <w:lvlJc w:val="left"/>
      <w:pPr>
        <w:ind w:left="6648" w:hanging="264"/>
      </w:pPr>
      <w:rPr>
        <w:rFonts w:hint="default"/>
        <w:lang w:val="ru-RU" w:eastAsia="en-US" w:bidi="ar-SA"/>
      </w:rPr>
    </w:lvl>
    <w:lvl w:ilvl="8" w:tplc="876A85A2">
      <w:numFmt w:val="bullet"/>
      <w:lvlText w:val="•"/>
      <w:lvlJc w:val="left"/>
      <w:pPr>
        <w:ind w:left="7598" w:hanging="264"/>
      </w:pPr>
      <w:rPr>
        <w:rFonts w:hint="default"/>
        <w:lang w:val="ru-RU" w:eastAsia="en-US" w:bidi="ar-SA"/>
      </w:rPr>
    </w:lvl>
  </w:abstractNum>
  <w:abstractNum w:abstractNumId="1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2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4C0BFD"/>
    <w:rsid w:val="000167D8"/>
    <w:rsid w:val="001931C9"/>
    <w:rsid w:val="002D7E2E"/>
    <w:rsid w:val="00471527"/>
    <w:rsid w:val="004C0BFD"/>
    <w:rsid w:val="004F71F7"/>
    <w:rsid w:val="0052529B"/>
    <w:rsid w:val="00537073"/>
    <w:rsid w:val="00551140"/>
    <w:rsid w:val="00556995"/>
    <w:rsid w:val="0055730C"/>
    <w:rsid w:val="0064507C"/>
    <w:rsid w:val="006C0F40"/>
    <w:rsid w:val="007845DB"/>
    <w:rsid w:val="007B6D8F"/>
    <w:rsid w:val="007E10E6"/>
    <w:rsid w:val="0090507A"/>
    <w:rsid w:val="00951B1E"/>
    <w:rsid w:val="00980B65"/>
    <w:rsid w:val="00A341AE"/>
    <w:rsid w:val="00AE7687"/>
    <w:rsid w:val="00B50F44"/>
    <w:rsid w:val="00B73359"/>
    <w:rsid w:val="00B810B2"/>
    <w:rsid w:val="00B82CB0"/>
    <w:rsid w:val="00BA35D9"/>
    <w:rsid w:val="00BA5F5E"/>
    <w:rsid w:val="00BC29EA"/>
    <w:rsid w:val="00C75308"/>
    <w:rsid w:val="00CD0890"/>
    <w:rsid w:val="00D54225"/>
    <w:rsid w:val="00D903F1"/>
    <w:rsid w:val="00DD1C51"/>
    <w:rsid w:val="00E407B7"/>
    <w:rsid w:val="00E449B5"/>
    <w:rsid w:val="00E54375"/>
    <w:rsid w:val="00E908F6"/>
    <w:rsid w:val="00EE3B47"/>
    <w:rsid w:val="00FC7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2529B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qFormat/>
    <w:rsid w:val="00980B65"/>
    <w:pPr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529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2529B"/>
    <w:pPr>
      <w:ind w:left="2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52529B"/>
    <w:pPr>
      <w:ind w:left="2" w:right="136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52529B"/>
  </w:style>
  <w:style w:type="paragraph" w:styleId="a5">
    <w:name w:val="Normal (Web)"/>
    <w:basedOn w:val="a"/>
    <w:uiPriority w:val="99"/>
    <w:unhideWhenUsed/>
    <w:rsid w:val="00BA35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437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54375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31">
    <w:name w:val="Основной текст 31"/>
    <w:basedOn w:val="a"/>
    <w:rsid w:val="000167D8"/>
    <w:pPr>
      <w:suppressAutoHyphens/>
      <w:autoSpaceDE/>
      <w:autoSpaceDN/>
      <w:spacing w:after="120"/>
    </w:pPr>
    <w:rPr>
      <w:rFonts w:eastAsia="Lucida Sans Unicode"/>
      <w:sz w:val="16"/>
      <w:szCs w:val="16"/>
    </w:rPr>
  </w:style>
  <w:style w:type="character" w:customStyle="1" w:styleId="10">
    <w:name w:val="Заголовок 1 Знак"/>
    <w:basedOn w:val="a0"/>
    <w:link w:val="1"/>
    <w:rsid w:val="00980B65"/>
    <w:rPr>
      <w:rFonts w:ascii="Arial" w:eastAsia="Times New Roman" w:hAnsi="Arial" w:cs="Arial"/>
      <w:b/>
      <w:bCs/>
      <w:color w:val="000080"/>
      <w:lang w:val="ru-RU" w:eastAsia="ru-RU"/>
    </w:rPr>
  </w:style>
  <w:style w:type="character" w:styleId="a8">
    <w:name w:val="Hyperlink"/>
    <w:basedOn w:val="a0"/>
    <w:uiPriority w:val="99"/>
    <w:semiHidden/>
    <w:unhideWhenUsed/>
    <w:rsid w:val="00980B65"/>
    <w:rPr>
      <w:color w:val="0000FF"/>
      <w:u w:val="single"/>
    </w:rPr>
  </w:style>
  <w:style w:type="paragraph" w:customStyle="1" w:styleId="s1">
    <w:name w:val="s_1"/>
    <w:basedOn w:val="a"/>
    <w:rsid w:val="00980B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15">
    <w:name w:val="s_15"/>
    <w:basedOn w:val="a"/>
    <w:rsid w:val="00980B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No Spacing"/>
    <w:uiPriority w:val="1"/>
    <w:qFormat/>
    <w:rsid w:val="00980B65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2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kochkurovo-rm.gosuslugi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kochkurovo-rm.gosuslugi.ru/" TargetMode="External"/><Relationship Id="rId17" Type="http://schemas.openxmlformats.org/officeDocument/2006/relationships/hyperlink" Target="http://www.gosuslugi.ru/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24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://kochkurovo.e-mordovia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4451</Words>
  <Characters>25374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Минаева Бэла Рамазановна</dc:creator>
  <cp:lastModifiedBy>Пользователь Windows</cp:lastModifiedBy>
  <cp:revision>10</cp:revision>
  <cp:lastPrinted>2026-01-29T10:48:00Z</cp:lastPrinted>
  <dcterms:created xsi:type="dcterms:W3CDTF">2026-02-18T07:09:00Z</dcterms:created>
  <dcterms:modified xsi:type="dcterms:W3CDTF">2026-03-24T08:11:00Z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2026-01-27T00:00:00Z</vt:filetime>
  </property>
  <property fmtid="{D5CDD505-2E9C-101B-9397-08002B2CF9AE}" pid="5" name="Producer">
    <vt:lpwstr>Microsoft® Word 2019</vt:lpwstr>
  </property>
</Properties>
</file>