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B28" w:rsidRDefault="00767B28" w:rsidP="00767B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767B28" w:rsidRDefault="00767B28" w:rsidP="00767B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ЧУКАЛЬСКОГО </w:t>
      </w:r>
      <w:proofErr w:type="gramStart"/>
      <w:r>
        <w:rPr>
          <w:b/>
          <w:sz w:val="32"/>
          <w:szCs w:val="32"/>
        </w:rPr>
        <w:t>СЕЛЬСКОГО</w:t>
      </w:r>
      <w:proofErr w:type="gramEnd"/>
    </w:p>
    <w:p w:rsidR="00767B28" w:rsidRDefault="00767B28" w:rsidP="00767B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ПОСЕЛЕНИЯ</w:t>
      </w:r>
    </w:p>
    <w:p w:rsidR="00767B28" w:rsidRDefault="00767B28" w:rsidP="00767B2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МУНИЦИПАЛЬНОГО РАЙОНА</w:t>
      </w:r>
    </w:p>
    <w:p w:rsidR="00767B28" w:rsidRDefault="00767B28" w:rsidP="00767B28">
      <w:pPr>
        <w:jc w:val="center"/>
        <w:rPr>
          <w:sz w:val="32"/>
          <w:szCs w:val="32"/>
        </w:rPr>
      </w:pPr>
    </w:p>
    <w:p w:rsidR="00767B28" w:rsidRDefault="00767B28" w:rsidP="00767B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  <w:r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«24» июня  2025г.     </w:t>
      </w:r>
      <w:r w:rsidR="00BE2A68"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                            </w:t>
      </w:r>
      <w:r w:rsidR="0087067D">
        <w:rPr>
          <w:rFonts w:eastAsiaTheme="minorHAnsi"/>
          <w:bCs/>
          <w:color w:val="000000"/>
          <w:sz w:val="28"/>
          <w:szCs w:val="28"/>
          <w:lang w:eastAsia="en-US"/>
        </w:rPr>
        <w:t>с</w:t>
      </w:r>
      <w:proofErr w:type="gramStart"/>
      <w:r w:rsidR="0087067D">
        <w:rPr>
          <w:rFonts w:eastAsiaTheme="minorHAnsi"/>
          <w:bCs/>
          <w:color w:val="000000"/>
          <w:sz w:val="28"/>
          <w:szCs w:val="28"/>
          <w:lang w:eastAsia="en-US"/>
        </w:rPr>
        <w:t>.Ч</w:t>
      </w:r>
      <w:proofErr w:type="gramEnd"/>
      <w:r w:rsidR="0087067D">
        <w:rPr>
          <w:rFonts w:eastAsiaTheme="minorHAnsi"/>
          <w:bCs/>
          <w:color w:val="000000"/>
          <w:sz w:val="28"/>
          <w:szCs w:val="28"/>
          <w:lang w:eastAsia="en-US"/>
        </w:rPr>
        <w:t>укалы</w:t>
      </w:r>
      <w:r w:rsidR="00BE2A68"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    </w:t>
      </w:r>
      <w:r w:rsidR="0087067D">
        <w:rPr>
          <w:rFonts w:eastAsiaTheme="minorHAnsi"/>
          <w:bCs/>
          <w:color w:val="000000"/>
          <w:sz w:val="28"/>
          <w:szCs w:val="28"/>
          <w:lang w:eastAsia="en-US"/>
        </w:rPr>
        <w:t xml:space="preserve">                           </w:t>
      </w:r>
      <w:r w:rsidR="00BE2A68"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        </w:t>
      </w:r>
      <w:r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 №</w:t>
      </w:r>
      <w:r w:rsidR="00BE2A68" w:rsidRPr="003207A1">
        <w:rPr>
          <w:rFonts w:eastAsiaTheme="minorHAnsi"/>
          <w:bCs/>
          <w:color w:val="000000"/>
          <w:sz w:val="28"/>
          <w:szCs w:val="28"/>
          <w:lang w:eastAsia="en-US"/>
        </w:rPr>
        <w:t xml:space="preserve"> 10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BE2A68" w:rsidRPr="003207A1" w:rsidRDefault="00BE2A68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EC1267" w:rsidRPr="006A2462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szCs w:val="28"/>
          <w:lang w:eastAsia="en-US"/>
        </w:rPr>
      </w:pPr>
      <w:r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>О</w:t>
      </w:r>
      <w:r w:rsidR="006A2462"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>б</w:t>
      </w:r>
      <w:r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 xml:space="preserve"> </w:t>
      </w:r>
      <w:r w:rsidR="006A2462"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>утверждении</w:t>
      </w:r>
      <w:r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 xml:space="preserve"> </w:t>
      </w:r>
      <w:r w:rsidR="006A2462"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>Положения</w:t>
      </w:r>
      <w:r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 xml:space="preserve"> </w:t>
      </w:r>
      <w:r w:rsidR="006A2462" w:rsidRPr="006A2462">
        <w:rPr>
          <w:rFonts w:eastAsiaTheme="minorHAnsi"/>
          <w:b/>
          <w:bCs/>
          <w:color w:val="000000"/>
          <w:sz w:val="32"/>
          <w:szCs w:val="28"/>
          <w:lang w:eastAsia="en-US"/>
        </w:rPr>
        <w:t xml:space="preserve">о добровольных пожертвованиях физических и юридических лиц в Администрацию </w:t>
      </w:r>
      <w:r w:rsidR="006A2462" w:rsidRPr="006A2462">
        <w:rPr>
          <w:rFonts w:eastAsiaTheme="minorHAnsi"/>
          <w:b/>
          <w:color w:val="000000"/>
          <w:sz w:val="32"/>
          <w:szCs w:val="28"/>
          <w:lang w:eastAsia="en-US"/>
        </w:rPr>
        <w:t>Чукальского сельского поселения Ардатовского муниципального района Республики Мордовия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3207A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   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207A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     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соответствии со статьями 124, 582 Гражданского кодекса Российской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Федерации, пунктом 4 статьи 41 Бюджетного кодекса Российской Федерации,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частью 1 статьи 55 Федерального закона от 06.10.2003 N 131-ФЗ "Об 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общих</w:t>
      </w:r>
      <w:proofErr w:type="gramEnd"/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принципах организации местного самоуправления в Российской Федерации",</w:t>
      </w:r>
      <w:r w:rsidR="00050845"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разделом 1 Федерального закона от 11.08.1995 N 135-ФЗ "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О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благотворительной деятельности и благотворительных организациях", статьей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26 Федерального закона от 12.01.1996 N 7-ФЗ "О некоммерческих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организациях", Уставом Чукальского сельского поселения Ардатовского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муниципального района Республики Мордовия, администрация Чукальского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 Ардатовского муниципального района Республики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Мордовия постановляет: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ab/>
      </w:r>
      <w:proofErr w:type="gramEnd"/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 Утвердить Положение о добровольных пожертвованиях физических 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юридических лиц в администрации Чукальского сельского поселения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Ардатовского муниципального района Республики Мордовия сельскому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поселению (согласно приложению).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 Настоящее постановление вступает в силу со дня его официального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опубликования на информационном стенде администрации.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3. 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Контроль за</w:t>
      </w:r>
      <w:proofErr w:type="gramEnd"/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 исполнением постановления оставляю за собой.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Глава</w:t>
      </w:r>
      <w:r w:rsidR="00767B2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Чукальского сельского поселения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                                       Г.В.Литюшкина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Приложение N 1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color w:val="000081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color w:val="000081"/>
          <w:sz w:val="28"/>
          <w:szCs w:val="28"/>
          <w:lang w:eastAsia="en-US"/>
        </w:rPr>
      </w:pPr>
    </w:p>
    <w:p w:rsidR="003207A1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>ПОЛОЖЕНИЕ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 xml:space="preserve"> О ДОБРОВОЛЬНЫХ ПОЖЕРТВОВАНИЯХ </w:t>
      </w:r>
      <w:proofErr w:type="gramStart"/>
      <w:r w:rsidRPr="00EC1267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>ОТ</w:t>
      </w:r>
      <w:proofErr w:type="gramEnd"/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>ФИЗИЧЕСКИХ И ЮРИДИЧЕСКИХ ЛИЦ В АДМИНИСТРАЦИЮ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>ЧУКАЛЬСКОГО СЕЛЬСКОГО ПОСЕЛЕНИЯ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365F92"/>
          <w:sz w:val="28"/>
          <w:szCs w:val="28"/>
          <w:lang w:eastAsia="en-US"/>
        </w:rPr>
      </w:pPr>
    </w:p>
    <w:p w:rsidR="00EC1267" w:rsidRPr="00EC1267" w:rsidRDefault="00EC1267" w:rsidP="000508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1. Общие положения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1.1. Настоящее Положение регулирует порядок привлечения 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расходования добровольных пожертвований физических и юридических лиц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администрацию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Чукальского сельского поселения Ардатовского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муниципального района Республики Мордовия.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1.2. В настоящем Положении используются следующие основные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понятия: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1) добровольное пожертвование — это дарение имущества, включая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денежные средства, ценные бумаги или имущественные права физических 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юридических лиц, в общеполезных целях;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2) жертвователь - физическое или юридическое лицо, независимо от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организационно-правовой формы, в том числе политические партии,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некоммерческие организации, осуществляющие добровольное пожертвование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 собственной инициативе на добровольной основе. Размер (объем)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пожертвований не ограничен.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1.3. Формы добровольных пожертвований: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1) бескорыстная (безвозмездная или на льготных условиях) передача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собственность имущества, в том числе денежных средств и (или) объектов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интеллектуальной собственности;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2) бескорыстное (безвозмездное или на льготных условиях) наделение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правами владения, пользования и распоряжения любыми объектами права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собственности;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3) бескорыстное (безвозмездное или на льготных условиях) выполнение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работ, предоставление услуг жертвователями - юридическими и физическими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лицами.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1.4. Жертвователи вправе определять цели и назначение добровольных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пожертвований, в том числе на решение вопросов местного значения,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указанных в Уставе Чукальского сельского поселения и ФЗ от 06.10.2003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№ 131-ФЗ "Об общих принципах организации местного самоуправления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Российской Федерации".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1.5. Принятие решения о добровольном пожертвовании не требует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чьего-либо разрешения или согласия, а также принятия муниципального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правового акта.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1.6. При работе с жертвователями устанавливаются следующие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принципы: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1) добровольность;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2) законность;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3) конфиденциальность при получении добровольных пожертвований;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4) гласность при использовании добровольно пожертвованного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имущества (денежных средств).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1.7. Между жертвователем и сельским поселением заключается договор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добровольного пожертвования (приложение).</w:t>
      </w:r>
    </w:p>
    <w:p w:rsidR="00EC1267" w:rsidRPr="00EC1267" w:rsidRDefault="00EC1267" w:rsidP="000508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2. Порядок привлечения и использования добровольных</w:t>
      </w:r>
      <w:r w:rsidR="00050845" w:rsidRPr="003207A1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пожертвований администрации Чукальского сельского поселения</w:t>
      </w:r>
      <w:r w:rsidRPr="003207A1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Ардатовского муниципального района Республики Мордовия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2.1. С инициативой о привлечении добровольных пожертвований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выступает глава Чукальского сельского поселения Ардатовского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муниципального района Республики Мордовия.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Обращение Главы сельского поселения к юридическим и физическим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лицам о добровольных пожертвованиях сельскому поселению должно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содержать в себе основные направления расходования привлекаемых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денежных средств и цели использования имущества (прав).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Обращения о привлечении добровольных пожертвований могутдоводиться до жертвователей через средства массовой информации, в форме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персональных писем к руководителям организаций, индивидуальным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предпринимателям, физическим лицам.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2.2. Физические и юридические лица вправе самостоятельно обращаться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органы местного самоуправления с предложениями о передаче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добровольных пожертвований.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2.3. Если жертвователем не определено, на какие цели и нужды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направляются добровольные пожертвования, то решение о направлении (цели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использования) принимается администрацией сельского поселения. От имени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 стороной договора добровольного пожертвования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выступает администрация сельского поселения, право подписания договора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добровольного пожертвования предоставляется главе сельского поселения.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2.4. Имущественное добровольное пожертвование оформляется актом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приема-передачи, который является неотъемлемой частью договора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пожертвования, и в случае, установленном действующим законодательством,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подлежит государственной регистрации.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Расходы по уплате государственной пошлины за государственную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регистрацию пожертвованного имущества, переход права собственности 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других вещных прав на недвижимое имущество регулируются сторонами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договоре добровольного пожертвования.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Принимаемое от жертвователя имущество является собственностью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администрации сельского поселения и учитывается в реестре имущества,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находящегося в муниципальной собственности администрации сельского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поселения. Стоимость передаваемого имущества или имущественных прав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определяется либо жертвователем, либо сторонами договора, либо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независимым оценщиком.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2.5. Добровольные пожертвования в виде денежных средств являются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собственными доходами бюджета сельского поселения и относятся к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безвозмездным поступлениям от физических и юридических лиц.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бюджете администрации сельского поселения добровольные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пожертвования, поступившие в виде денежных средств, учитываются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соответствии с Бюджетным кодексом Российской Федерации и Положением 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бюджетном процессе в администрации сельского поселения.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2.6. Перечисление жертвователями денежных средств осуществляется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безналичным путем через банковские организации. Пожертвованные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денежные средства подлежат перечислению на счет, открытый в органе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,о</w:t>
      </w:r>
      <w:proofErr w:type="gramEnd"/>
      <w:r w:rsidRPr="00EC1267">
        <w:rPr>
          <w:rFonts w:eastAsiaTheme="minorHAnsi"/>
          <w:color w:val="000000"/>
          <w:sz w:val="28"/>
          <w:szCs w:val="28"/>
          <w:lang w:eastAsia="en-US"/>
        </w:rPr>
        <w:t>существляющем казначейское исполнение местного бюджета для учета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доходов.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lastRenderedPageBreak/>
        <w:t>2.7. Для осуществления выполнения наказов жертвователя,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поступившие средства перечисляются: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1) согласно бюджетным сметам путем доведения объемов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финансирования до получателя в соответствии со сводной бюджетной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росписью на текущий финансовый год в пределах лимитов бюджетных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обязательств на основании письменной заявки получателя добровольного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2.8. Добровольные пожертвования используются в соответствии с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целевым назначением, указанным в договоре добровольного пожертвования,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либо в соответствии с принятым правовым актом администрации сельского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поселения.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Пожертвованное имущество используется в соответствии с его прямым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назначением.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Пожертвованные денежные средства расходуются в соответствии с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целевым назначением, бюджетом администрации сельского поселения на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очередной финансовый год и плановый период и сводной бюджетной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росписью администрации сельского поселения.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2.9. Администрация сельского поселения или муниципальное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учреждение, в пользу которого сделано пожертвование, использование</w:t>
      </w:r>
      <w:r w:rsidR="009939D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которого обусловлено определенным назначением, должны вести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обособленный учет всех операций по использованию пожертвования.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2.10. Сведения о поступлении и расходовании пожертвований в виде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денежных средств включаются в ежемесячные, ежеквартальные и 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годовой</w:t>
      </w:r>
      <w:proofErr w:type="gramEnd"/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отчеты об исполнении бюджета.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Совет депутатов сельского поселения утверждает отчет об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использовании средств добровольных пожертвований в рамках утверждения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отчета об исполнении бюджета администрации сельского поселения за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прошедший финансовый год.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0508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3. Порядок привлечения и использования добровольных</w:t>
      </w:r>
      <w:r w:rsidRPr="003207A1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пожертвований администрацией сельского поселения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3.1. Администрация сельского поселения вправе привлекать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добровольные пожертвования физических и юридических лиц в целях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обеспечения выполнения уставной деятельности учреждений.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3.2. Добровольные пожертвования юридических лиц и физических лиц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виде денежных средств вносятся: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1) по муниципальным казенным учреждениям: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- в кассу бухгалтерии, осуществляющей бухгалтерский учет в данном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учреждении, или в кассу учреждения, ведущего самостоятельный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бухгалтерский учет, с выдачей квитанции приходного ордера,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подтверждающей принятие добровольного пожертвования от физического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лица, с последующим внесением денежных средств на счет, открытый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органе, осуществляющем казначейское исполнение местного бюджета для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учета доходов;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3.3. Имущественное добровольное пожертвование оформляется актом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приема-передачи, который является неотъемлемой частью договора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пожертвования, и в случае, установленном действующим законодательством,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подлежит государственной регистрации.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Имущество, принимаемое от жертвователя администрацией сельского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поселения, является собственностью администрации сельского поселения.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lastRenderedPageBreak/>
        <w:t>Администрация сельского поселения вносит в реестр муниципальной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собственности данные о пожертвованном имуществе.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Если имущество, принимаемое от жертвователя администрацией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поселения, относится к категории особо ценного движимого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имущества, то учреждение направляет сведения о нем в орган,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осуществляющий функции и полномочия учредителя.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3.4. Если жертвователем не определено, на какие цели и нужды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направляются добровольные пожертвования, то имущественное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пожертвование используется администрацией сельского поселения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соответствии с назначением имущества, а пожертвованные денежные средства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направляются на финансирование общеполезных работ, мероприятий 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программ, имеющих социально значимую направленность.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3.5. Муниципальные учреждения, принимающие добровольные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пожертвования, для использования которых жертвователем определено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назначение, должны вести обособленный учет всех операций по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использованию пожертвованного имущества.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3.6. Распоряжение пожертвованным имуществом осуществляет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руководитель учреждения в установленном порядке.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Администрацией сельского поселения денежные средства расходуются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соответствии с утвержденной бюджетной сметой.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3.7. Учет добровольных пожертвований ведется в соответствии с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Инструкцией по бюджетному учету и Налоговым кодексом Российской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Федерации.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3.8. Администрация сельского поселения обеспечивает доступ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физических и юридических лиц, осуществивших добровольное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пожертвование, к документации, связанной с целевым расходованием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добровольных пожертвований.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4. Заключительные положения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Правоотношения, связанные с добровольными пожертвованиями, не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урегулированные настоящим Положением, регулируются действующим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законодательством Российской Федерации.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Приложение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к Положению о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добровольных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пожертвованиях 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в</w:t>
      </w:r>
      <w:proofErr w:type="gramEnd"/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администрации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</w:t>
      </w:r>
      <w:r w:rsidR="00050845"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ДОГОВОР N ___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О ПОЖЕРТВОВАНИИ ДЕНЕЖНЫХ СРЕДСТВ (С ОПРЕДЕЛЕНИЕМ ИХ</w:t>
      </w:r>
      <w:proofErr w:type="gramEnd"/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ЦЕЛЕВОГО ИСПОЛЬЗОВАНИЯ)</w:t>
      </w:r>
      <w:proofErr w:type="gramEnd"/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с. ________________</w:t>
      </w:r>
      <w:r w:rsidR="00050845"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 "__" __________ 20__ г.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___________________,</w:t>
      </w:r>
      <w:r w:rsidR="00050845"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именуемое в дальнейшем "____________________",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лице __________________, действующего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lastRenderedPageBreak/>
        <w:t>на основании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_____________________, с одной стороны, и администрацией Чукальского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поселения, именуемая в дальнейшем "Администрация", в лице главы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сельского поселения, действующего на основании Устава, с другой стороны, 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вместе именуемые "Стороны", заключили настоящий договор 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нижеследующем: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1. Предмет договора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1.1. В соответствии с настоящим договором _________________________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обязуется безвозмездно передать Администрации денежные средства в размере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 (_______________) рублей в качестве пожертвования.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1.2. ______________ передает Администрации денежные средства,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указанные в п. 1.1 настоящего договора, для использования в следующих целях:</w:t>
      </w:r>
      <w:r w:rsidR="009939D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_______.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1.3. ________ перечисляет указанные в п. 1.1 договора денежные средства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единовременно и в полном объеме на банковский счет Администрации в течение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 дней с момента подписания настоящего договора.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1.4. Денежные средства считаются переданными Администрации с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момента их зачисления на банковский счет Администрации.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1.5. Администрация обязана вести обособленный учет всех операций по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использованию пожертвованных денежных средств.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1.6. Если использование Администрацией пожертвованных денежных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сре</w:t>
      </w: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дств в с</w:t>
      </w:r>
      <w:proofErr w:type="gramEnd"/>
      <w:r w:rsidRPr="00EC1267">
        <w:rPr>
          <w:rFonts w:eastAsiaTheme="minorHAnsi"/>
          <w:color w:val="000000"/>
          <w:sz w:val="28"/>
          <w:szCs w:val="28"/>
          <w:lang w:eastAsia="en-US"/>
        </w:rPr>
        <w:t>оответствии с назначением, указанным в п. 1.2 настоящего договора,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станет невозможным вследствие изменившихся обстоятельств, то они могут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быть использованы по другому назначению лишь с письменного согласия.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2. Ответственность Сторон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2.1. Все разногласия, возникающие в процессе исполнения настоящего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договора, разрешаются путем переговоров.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 противном случае споры рассматриваются в судебном порядке.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2.2. Неисполнение Сторонами обязательств, предусмотренных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настоящим договором, является основанием для его расторжения 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установленном действующим законодательством порядке по инициативе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одной из Сторон.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gramStart"/>
      <w:r w:rsidRPr="00EC1267">
        <w:rPr>
          <w:rFonts w:eastAsiaTheme="minorHAnsi"/>
          <w:color w:val="000000"/>
          <w:sz w:val="28"/>
          <w:szCs w:val="28"/>
          <w:lang w:eastAsia="en-US"/>
        </w:rPr>
        <w:t>Договор</w:t>
      </w:r>
      <w:proofErr w:type="gramEnd"/>
      <w:r w:rsidRPr="00EC1267">
        <w:rPr>
          <w:rFonts w:eastAsiaTheme="minorHAnsi"/>
          <w:color w:val="000000"/>
          <w:sz w:val="28"/>
          <w:szCs w:val="28"/>
          <w:lang w:eastAsia="en-US"/>
        </w:rPr>
        <w:t xml:space="preserve"> может быть расторгнут в случае наступления обстоятельств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непреодолимой силы.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3. Срок действия договора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3.1. Настоящий договор вступает в силу с момента его подписания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уполномоченными представителями Сторон и действует до полного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выполнения Сторонами всех принятых на себя обязательств в соответствии с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условиями договора.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4. Заключительные положения</w:t>
      </w:r>
    </w:p>
    <w:p w:rsidR="00050845" w:rsidRPr="003207A1" w:rsidRDefault="00050845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4.1. Во всем остальном, что не предусмотрено настоящим договором,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стороны руководствуются действующим законодательством Российской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Федерации.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lastRenderedPageBreak/>
        <w:t>4.2. Любые изменения и дополнения к настоящему договору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действительны при условии, если они совершены в письменной форме,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EC1267">
        <w:rPr>
          <w:rFonts w:eastAsiaTheme="minorHAnsi"/>
          <w:color w:val="000000"/>
          <w:sz w:val="28"/>
          <w:szCs w:val="28"/>
          <w:lang w:eastAsia="en-US"/>
        </w:rPr>
        <w:t>скреплены печатями и подписаны надлежаще уполномоченными на то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представителями Сторон.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4.3. Договор составлен в двух экземплярах, из которых один находится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у ____________, второй - у Администрации.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5. Адреса и реквизиты Сторон</w:t>
      </w:r>
      <w:r w:rsidRPr="003207A1">
        <w:rPr>
          <w:rFonts w:eastAsiaTheme="minorHAnsi"/>
          <w:color w:val="000000"/>
          <w:sz w:val="28"/>
          <w:szCs w:val="28"/>
          <w:lang w:eastAsia="en-US"/>
        </w:rPr>
        <w:t>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__________________________________________________________________: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______________________________________________________________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______________________________________________________________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243F60"/>
          <w:sz w:val="28"/>
          <w:szCs w:val="28"/>
          <w:lang w:eastAsia="en-US"/>
        </w:rPr>
      </w:pPr>
      <w:r w:rsidRPr="00EC1267">
        <w:rPr>
          <w:rFonts w:eastAsiaTheme="minorHAnsi"/>
          <w:color w:val="000000" w:themeColor="text1"/>
          <w:sz w:val="28"/>
          <w:szCs w:val="28"/>
          <w:lang w:eastAsia="en-US"/>
        </w:rPr>
        <w:t>6. Подписи сторон</w:t>
      </w:r>
      <w:r w:rsidRPr="003207A1">
        <w:rPr>
          <w:rFonts w:eastAsiaTheme="minorHAnsi"/>
          <w:color w:val="243F60"/>
          <w:sz w:val="28"/>
          <w:szCs w:val="28"/>
          <w:lang w:eastAsia="en-US"/>
        </w:rPr>
        <w:t>: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_______________________________: _____________________________/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___________________ М.П.</w:t>
      </w:r>
    </w:p>
    <w:p w:rsidR="00EC1267" w:rsidRPr="003207A1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Администрация: ___________________/</w:t>
      </w:r>
    </w:p>
    <w:p w:rsidR="00EC1267" w:rsidRPr="00EC1267" w:rsidRDefault="00EC1267" w:rsidP="00EC126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C1267">
        <w:rPr>
          <w:rFonts w:eastAsiaTheme="minorHAnsi"/>
          <w:color w:val="000000"/>
          <w:sz w:val="28"/>
          <w:szCs w:val="28"/>
          <w:lang w:eastAsia="en-US"/>
        </w:rPr>
        <w:t>_________________</w:t>
      </w:r>
    </w:p>
    <w:p w:rsidR="00053401" w:rsidRPr="003207A1" w:rsidRDefault="00EC1267" w:rsidP="00EC1267">
      <w:pPr>
        <w:jc w:val="both"/>
        <w:rPr>
          <w:szCs w:val="28"/>
        </w:rPr>
      </w:pPr>
      <w:r w:rsidRPr="003207A1">
        <w:rPr>
          <w:rFonts w:eastAsiaTheme="minorHAnsi"/>
          <w:color w:val="000000"/>
          <w:sz w:val="28"/>
          <w:szCs w:val="28"/>
          <w:lang w:eastAsia="en-US"/>
        </w:rPr>
        <w:t>М.П.</w:t>
      </w:r>
    </w:p>
    <w:sectPr w:rsidR="00053401" w:rsidRPr="003207A1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EB6" w:rsidRDefault="005E2EB6" w:rsidP="009D0AC0">
      <w:r>
        <w:separator/>
      </w:r>
    </w:p>
  </w:endnote>
  <w:endnote w:type="continuationSeparator" w:id="0">
    <w:p w:rsidR="005E2EB6" w:rsidRDefault="005E2EB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EB6" w:rsidRDefault="005E2EB6" w:rsidP="009D0AC0">
      <w:r>
        <w:separator/>
      </w:r>
    </w:p>
  </w:footnote>
  <w:footnote w:type="continuationSeparator" w:id="0">
    <w:p w:rsidR="005E2EB6" w:rsidRDefault="005E2EB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1EE7"/>
    <w:rsid w:val="000278A7"/>
    <w:rsid w:val="00031C83"/>
    <w:rsid w:val="0004436D"/>
    <w:rsid w:val="000462F2"/>
    <w:rsid w:val="00050845"/>
    <w:rsid w:val="00053401"/>
    <w:rsid w:val="0007204D"/>
    <w:rsid w:val="0009231F"/>
    <w:rsid w:val="00097CA6"/>
    <w:rsid w:val="000B016B"/>
    <w:rsid w:val="000C31AF"/>
    <w:rsid w:val="000C3514"/>
    <w:rsid w:val="000D18F3"/>
    <w:rsid w:val="000E2E23"/>
    <w:rsid w:val="000F280C"/>
    <w:rsid w:val="00101D31"/>
    <w:rsid w:val="00104D55"/>
    <w:rsid w:val="00111CBA"/>
    <w:rsid w:val="00120F1F"/>
    <w:rsid w:val="0014604C"/>
    <w:rsid w:val="0015555A"/>
    <w:rsid w:val="00160C81"/>
    <w:rsid w:val="0016358E"/>
    <w:rsid w:val="00170A2B"/>
    <w:rsid w:val="00175D4E"/>
    <w:rsid w:val="00176BEC"/>
    <w:rsid w:val="00181088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217025"/>
    <w:rsid w:val="00221F8B"/>
    <w:rsid w:val="002233CD"/>
    <w:rsid w:val="00231055"/>
    <w:rsid w:val="00231D61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07A1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E2EB6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462"/>
    <w:rsid w:val="006A2DB5"/>
    <w:rsid w:val="006A580B"/>
    <w:rsid w:val="006A6DE0"/>
    <w:rsid w:val="006B047C"/>
    <w:rsid w:val="006C178E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67B28"/>
    <w:rsid w:val="0077114C"/>
    <w:rsid w:val="0078105B"/>
    <w:rsid w:val="00792EE7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2865"/>
    <w:rsid w:val="007E6EC9"/>
    <w:rsid w:val="007F5CDC"/>
    <w:rsid w:val="0080175F"/>
    <w:rsid w:val="008046A0"/>
    <w:rsid w:val="00806922"/>
    <w:rsid w:val="00825501"/>
    <w:rsid w:val="008264D3"/>
    <w:rsid w:val="00834B9E"/>
    <w:rsid w:val="00843B91"/>
    <w:rsid w:val="0085082E"/>
    <w:rsid w:val="0087067D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529BB"/>
    <w:rsid w:val="009560F5"/>
    <w:rsid w:val="009579CE"/>
    <w:rsid w:val="0096623C"/>
    <w:rsid w:val="00971519"/>
    <w:rsid w:val="00976DF1"/>
    <w:rsid w:val="009939DF"/>
    <w:rsid w:val="009C36F4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0FE9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6B9B"/>
    <w:rsid w:val="00B10093"/>
    <w:rsid w:val="00B11C68"/>
    <w:rsid w:val="00B157F0"/>
    <w:rsid w:val="00B21DE6"/>
    <w:rsid w:val="00B22214"/>
    <w:rsid w:val="00B36BB2"/>
    <w:rsid w:val="00B42D5A"/>
    <w:rsid w:val="00B472D4"/>
    <w:rsid w:val="00B526EA"/>
    <w:rsid w:val="00B830C4"/>
    <w:rsid w:val="00BA6127"/>
    <w:rsid w:val="00BB214B"/>
    <w:rsid w:val="00BB2DB4"/>
    <w:rsid w:val="00BB46BB"/>
    <w:rsid w:val="00BC0118"/>
    <w:rsid w:val="00BC5FE4"/>
    <w:rsid w:val="00BE0369"/>
    <w:rsid w:val="00BE1638"/>
    <w:rsid w:val="00BE2A6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A5A2C"/>
    <w:rsid w:val="00CB3B34"/>
    <w:rsid w:val="00CB7AF5"/>
    <w:rsid w:val="00CC100F"/>
    <w:rsid w:val="00CC4A3A"/>
    <w:rsid w:val="00CD5E59"/>
    <w:rsid w:val="00CE0255"/>
    <w:rsid w:val="00CE302F"/>
    <w:rsid w:val="00CE3BC6"/>
    <w:rsid w:val="00CF21A4"/>
    <w:rsid w:val="00CF580E"/>
    <w:rsid w:val="00D00050"/>
    <w:rsid w:val="00D11A91"/>
    <w:rsid w:val="00D12FEF"/>
    <w:rsid w:val="00D26A29"/>
    <w:rsid w:val="00D3301C"/>
    <w:rsid w:val="00D33796"/>
    <w:rsid w:val="00D47001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7E9B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1267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6F4D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  <w:rsid w:val="00FF7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6641-A499-4D26-B7DA-ADC5397B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2172</Words>
  <Characters>12386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2025-06-04T13:01:00Z</cp:lastPrinted>
  <dcterms:created xsi:type="dcterms:W3CDTF">2025-06-24T07:27:00Z</dcterms:created>
  <dcterms:modified xsi:type="dcterms:W3CDTF">2025-07-10T07:56:00Z</dcterms:modified>
</cp:coreProperties>
</file>