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40" w:rsidRDefault="00AB5A40" w:rsidP="00AB5A4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sz w:val="28"/>
          <w:szCs w:val="28"/>
          <w:u w:val="single"/>
        </w:rPr>
        <w:t>Меры безопасности при обращении с бытовым газом.</w:t>
      </w:r>
    </w:p>
    <w:p w:rsidR="00AB5A40" w:rsidRPr="009F52C7" w:rsidRDefault="00AB5A40" w:rsidP="00AB5A4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5A40" w:rsidRPr="009F52C7" w:rsidRDefault="00AB5A40" w:rsidP="00AB5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Многие природные газы являются потенциальными источниками опасности для человека. Однако наиболее опасными являются метан (городской магистральный газ) и сжиженный газ (в баллонах),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используемые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в быту. При утечке они вызывают удушье, отравление и, что самое страшное, способны привести к взрыву.</w:t>
      </w:r>
    </w:p>
    <w:p w:rsidR="00AB5A40" w:rsidRPr="009F52C7" w:rsidRDefault="00AB5A40" w:rsidP="00AB5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>С целью недопущения взрывов бытового газа необходимо знать и неукоснительно соблюдать следующие правила пользования газовыми приборами и ухода за ними: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Поручите установку, наладку, проверку и ремонт газовых приборов и оборудования квалифицированным специалистам.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Храните газовый баллон в проветриваемом помещении, только в вертикальном положении.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Примите меры по защите баллона и газовой трубки от воздействия тепла и прямых солнечных лучей. 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Убедитесь перед заменой баллона, что краны нового и отработанного баллонов закрыты. После замены проверьте герметичность соединений (при помощи нанесения мыльного раствора).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Воздержитесь от замены газового баллона при наличии рядом огня, горячих углей, включенных электроприборов.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Используйте для соединения баллона с газовой плитой специальный (не случайный) гибкий резиновый шланг с маркировкой, длинной не более метра, зафиксированный с помощью зажимов безопасности. Не допускайте его растяжения или пережатия.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Храните неиспользуемые баллоны (заправленные или пустые) вне помещения.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Исключите случаи допуска детей к газовым приборам.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Соблюдайте последовательность включения газовых приборов: сначала зажгите спичку, а затем откройте подачу газа.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Во избежание утечки газа следите в ходе приготовления пищи, чтобы кипящие жидкости не заливали огонь. Регулярно чистите горелки.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 забудьте закрыть кран баллона по окончании работ.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 появлении запаха газа в помещении следует перекрыть кран подачи газа, незамедлительно открыть окна и двери для проветривания помещения, не использовать открытый огонь, не включать электричество и электрические приборы, выдернуть телефонный шнур из розетки.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Если ситуация выходит из-под контроля, следует вызвать пожарных и спасателей по телефону – «01».</w:t>
      </w:r>
    </w:p>
    <w:p w:rsidR="00AB5A40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 необходимости покинуть помещение и предупредить соседей о случившемся.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b/>
          <w:sz w:val="28"/>
          <w:szCs w:val="28"/>
        </w:rPr>
        <w:t xml:space="preserve"> ПОМНИТЕ</w:t>
      </w:r>
      <w:r w:rsidRPr="009F52C7">
        <w:rPr>
          <w:rFonts w:ascii="Times New Roman" w:hAnsi="Times New Roman" w:cs="Times New Roman"/>
          <w:sz w:val="28"/>
          <w:szCs w:val="28"/>
        </w:rPr>
        <w:t xml:space="preserve">, взрыв бытового газа в помещении может стать причиной обрушения здания или его части, возникновения пожара, </w:t>
      </w:r>
      <w:proofErr w:type="spellStart"/>
      <w:r w:rsidRPr="009F52C7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9F52C7">
        <w:rPr>
          <w:rFonts w:ascii="Times New Roman" w:hAnsi="Times New Roman" w:cs="Times New Roman"/>
          <w:sz w:val="28"/>
          <w:szCs w:val="28"/>
        </w:rPr>
        <w:t xml:space="preserve"> и гибели людей!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lastRenderedPageBreak/>
        <w:t xml:space="preserve"> Оказание первой медицинской помощи пострадавшему от отравления газом: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Немедленно вынести на открытый воздух.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Сделать искусственное дыхание рот в рот, если пострадавший не дышит или дышит нерегулярно.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 давать пострадавшему никакой еды или пищи.</w:t>
      </w:r>
    </w:p>
    <w:p w:rsidR="00AB5A40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Вызовите врача или доставьте его в больницу.</w:t>
      </w:r>
    </w:p>
    <w:p w:rsidR="004E5586" w:rsidRDefault="004E5586"/>
    <w:sectPr w:rsidR="004E5586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A40"/>
    <w:rsid w:val="002F0CD9"/>
    <w:rsid w:val="004E5586"/>
    <w:rsid w:val="00AB5A40"/>
    <w:rsid w:val="00B7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dcterms:created xsi:type="dcterms:W3CDTF">2023-03-17T08:54:00Z</dcterms:created>
  <dcterms:modified xsi:type="dcterms:W3CDTF">2023-03-17T08:54:00Z</dcterms:modified>
</cp:coreProperties>
</file>