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731" w:rsidRDefault="00962731" w:rsidP="00962731">
      <w:pPr>
        <w:pStyle w:val="sourcetag"/>
        <w:spacing w:before="240" w:beforeAutospacing="0" w:after="240" w:afterAutospacing="0"/>
        <w:jc w:val="center"/>
        <w:rPr>
          <w:sz w:val="48"/>
          <w:szCs w:val="48"/>
        </w:rPr>
      </w:pPr>
      <w:r>
        <w:rPr>
          <w:sz w:val="48"/>
          <w:szCs w:val="48"/>
        </w:rPr>
        <w:t>Федеральный закон от 06.10.2003 N 131-ФЗ</w:t>
      </w:r>
      <w:r>
        <w:rPr>
          <w:sz w:val="48"/>
          <w:szCs w:val="48"/>
        </w:rPr>
        <w:br/>
        <w:t>(ред. от 29.12.2020)</w:t>
      </w:r>
      <w:r>
        <w:rPr>
          <w:sz w:val="48"/>
          <w:szCs w:val="48"/>
        </w:rPr>
        <w:br/>
        <w:t>"Об общих принципах организации местного самоуправления в Российской Федерации"</w:t>
      </w:r>
    </w:p>
    <w:p w:rsidR="00962731" w:rsidRDefault="00962731" w:rsidP="00962731">
      <w:pPr>
        <w:pStyle w:val="ConsPlusTitle"/>
        <w:jc w:val="center"/>
      </w:pPr>
      <w:r>
        <w:t>РОССИЙСКАЯ ФЕДЕРАЦИЯ</w:t>
      </w:r>
    </w:p>
    <w:p w:rsidR="00962731" w:rsidRDefault="00962731" w:rsidP="00962731">
      <w:pPr>
        <w:pStyle w:val="ConsPlusTitle"/>
        <w:jc w:val="center"/>
      </w:pPr>
    </w:p>
    <w:p w:rsidR="00962731" w:rsidRDefault="00962731" w:rsidP="00962731">
      <w:pPr>
        <w:pStyle w:val="ConsPlusTitle"/>
        <w:jc w:val="center"/>
      </w:pPr>
      <w:r>
        <w:t>ФЕДЕРАЛЬНЫЙ ЗАКОН</w:t>
      </w:r>
    </w:p>
    <w:p w:rsidR="00962731" w:rsidRDefault="00962731" w:rsidP="00962731">
      <w:pPr>
        <w:pStyle w:val="ConsPlusTitle"/>
        <w:jc w:val="center"/>
      </w:pPr>
    </w:p>
    <w:p w:rsidR="00962731" w:rsidRDefault="00962731" w:rsidP="00962731">
      <w:pPr>
        <w:pStyle w:val="ConsPlusTitle"/>
        <w:jc w:val="center"/>
      </w:pPr>
      <w:r>
        <w:t>ОБ ОБЩИХ ПРИНЦИПАХ ОРГАНИЗАЦИИ</w:t>
      </w:r>
    </w:p>
    <w:p w:rsidR="00962731" w:rsidRDefault="00962731" w:rsidP="00962731">
      <w:pPr>
        <w:pStyle w:val="ConsPlusTitle"/>
        <w:jc w:val="center"/>
      </w:pPr>
      <w:r>
        <w:t>МЕСТНОГО САМОУПРАВЛЕНИЯ В РОССИЙСКОЙ ФЕДЕРАЦИИ</w:t>
      </w:r>
    </w:p>
    <w:p w:rsidR="00962731" w:rsidRDefault="00962731" w:rsidP="00962731">
      <w:pPr>
        <w:pStyle w:val="ConsPlusNormal"/>
      </w:pPr>
    </w:p>
    <w:p w:rsidR="00962731" w:rsidRDefault="00962731" w:rsidP="00962731">
      <w:pPr>
        <w:pStyle w:val="ConsPlusNormal"/>
        <w:jc w:val="right"/>
      </w:pPr>
      <w:proofErr w:type="gramStart"/>
      <w:r>
        <w:t>Принят</w:t>
      </w:r>
      <w:proofErr w:type="gramEnd"/>
    </w:p>
    <w:p w:rsidR="00962731" w:rsidRDefault="00962731" w:rsidP="00962731">
      <w:pPr>
        <w:pStyle w:val="ConsPlusNormal"/>
        <w:jc w:val="right"/>
      </w:pPr>
      <w:r>
        <w:t>Государственной Думой</w:t>
      </w:r>
    </w:p>
    <w:p w:rsidR="00962731" w:rsidRDefault="00962731" w:rsidP="00962731">
      <w:pPr>
        <w:pStyle w:val="ConsPlusNormal"/>
        <w:jc w:val="right"/>
      </w:pPr>
      <w:r>
        <w:t>16 сентября 2003 года</w:t>
      </w:r>
    </w:p>
    <w:p w:rsidR="00962731" w:rsidRDefault="00962731" w:rsidP="00962731">
      <w:pPr>
        <w:pStyle w:val="ConsPlusNormal"/>
      </w:pPr>
    </w:p>
    <w:p w:rsidR="00962731" w:rsidRDefault="00962731" w:rsidP="00962731">
      <w:pPr>
        <w:pStyle w:val="ConsPlusNormal"/>
        <w:jc w:val="right"/>
      </w:pPr>
      <w:r>
        <w:t>Одобрен</w:t>
      </w:r>
    </w:p>
    <w:p w:rsidR="00962731" w:rsidRDefault="00962731" w:rsidP="00962731">
      <w:pPr>
        <w:pStyle w:val="ConsPlusNormal"/>
        <w:jc w:val="right"/>
      </w:pPr>
      <w:r>
        <w:t>Советом Федерации</w:t>
      </w:r>
    </w:p>
    <w:p w:rsidR="00962731" w:rsidRDefault="00962731" w:rsidP="00962731">
      <w:pPr>
        <w:pStyle w:val="ConsPlusNormal"/>
        <w:jc w:val="right"/>
      </w:pPr>
      <w:r>
        <w:t>24 сентября 2003 года</w:t>
      </w:r>
    </w:p>
    <w:p w:rsidR="00962731" w:rsidRDefault="00962731" w:rsidP="00962731">
      <w:pPr>
        <w:pStyle w:val="sourcetag"/>
        <w:spacing w:before="240" w:beforeAutospacing="0" w:after="240" w:afterAutospacing="0"/>
        <w:jc w:val="center"/>
        <w:rPr>
          <w:rFonts w:ascii="Arial" w:hAnsi="Arial" w:cs="Arial"/>
          <w:b/>
          <w:bCs/>
          <w:color w:val="000000"/>
          <w:sz w:val="23"/>
          <w:szCs w:val="23"/>
        </w:rPr>
      </w:pPr>
    </w:p>
    <w:p w:rsidR="00962731" w:rsidRDefault="00962731" w:rsidP="00F43EDF">
      <w:pPr>
        <w:pStyle w:val="sourcetag"/>
        <w:spacing w:before="240" w:beforeAutospacing="0" w:after="240" w:afterAutospacing="0"/>
        <w:rPr>
          <w:rFonts w:ascii="Arial" w:hAnsi="Arial" w:cs="Arial"/>
          <w:b/>
          <w:bCs/>
          <w:color w:val="000000"/>
          <w:sz w:val="23"/>
          <w:szCs w:val="23"/>
        </w:rPr>
      </w:pPr>
    </w:p>
    <w:p w:rsidR="00F43EDF" w:rsidRDefault="00F43EDF" w:rsidP="00962731">
      <w:pPr>
        <w:pStyle w:val="sourcetag"/>
        <w:spacing w:before="240" w:beforeAutospacing="0" w:after="240" w:afterAutospacing="0"/>
        <w:rPr>
          <w:rFonts w:ascii="Arial" w:hAnsi="Arial" w:cs="Arial"/>
          <w:b/>
          <w:bCs/>
          <w:color w:val="000000"/>
          <w:sz w:val="23"/>
          <w:szCs w:val="23"/>
        </w:rPr>
      </w:pPr>
      <w:bookmarkStart w:id="0" w:name="_GoBack"/>
      <w:bookmarkEnd w:id="0"/>
      <w:r>
        <w:rPr>
          <w:rFonts w:ascii="Arial" w:hAnsi="Arial" w:cs="Arial"/>
          <w:b/>
          <w:bCs/>
          <w:color w:val="000000"/>
          <w:sz w:val="23"/>
          <w:szCs w:val="23"/>
        </w:rPr>
        <w:t>Статья 17. Полномочия органов местного самоуправления по решению вопросов местного значения </w:t>
      </w:r>
      <w:r>
        <w:rPr>
          <w:rFonts w:ascii="Arial" w:hAnsi="Arial" w:cs="Arial"/>
          <w:b/>
          <w:bCs/>
          <w:noProof/>
          <w:color w:val="164F6A"/>
          <w:sz w:val="23"/>
          <w:szCs w:val="23"/>
        </w:rPr>
        <w:drawing>
          <wp:inline distT="0" distB="0" distL="0" distR="0" wp14:anchorId="2729257A" wp14:editId="708F8D63">
            <wp:extent cx="158750" cy="151130"/>
            <wp:effectExtent l="0" t="0" r="0" b="1270"/>
            <wp:docPr id="1" name="Рисунок 1" descr="https://bazanpa.ru/static/images/struct-link.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zanpa.ru/static/images/struct-link.p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0" cy="151130"/>
                    </a:xfrm>
                    <a:prstGeom prst="rect">
                      <a:avLst/>
                    </a:prstGeom>
                    <a:noFill/>
                    <a:ln>
                      <a:noFill/>
                    </a:ln>
                  </pic:spPr>
                </pic:pic>
              </a:graphicData>
            </a:graphic>
          </wp:inline>
        </w:drawing>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1. В целях решения вопросов местного значения органы местного самоуправления поселений, муниципальных районов, муниципальных округов, городских округов, городских округов с внутригородским делением и внутригородских районов обладают следующими полномочиями: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1) принятие устава муниципального образования и внесение в него изменений и дополнений, издание муниципальных правовых актов;</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2) установление официальных символов муниципального образования;</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 xml:space="preserve">4.1) утратил силу. - </w:t>
      </w:r>
      <w:proofErr w:type="gramStart"/>
      <w:r>
        <w:rPr>
          <w:rFonts w:ascii="Arial" w:hAnsi="Arial" w:cs="Arial"/>
          <w:color w:val="000000"/>
          <w:sz w:val="23"/>
          <w:szCs w:val="23"/>
        </w:rPr>
        <w:t>Федеральный закон от 01.05.2019 N 87-ФЗ;</w:t>
      </w:r>
      <w:proofErr w:type="gramEnd"/>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lastRenderedPageBreak/>
        <w:t>4.2) полномочиями по организации теплоснабжения, предусмотренными Федеральным законом "О теплоснабжении";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4.3) полномочиями в сфере водоснабжения и водоотведения, предусмотренными Федеральным законом "О водоснабжении и водоотведении";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4.4) полномочиями в сфере стратегического планирования, предусмотренными </w:t>
      </w:r>
      <w:hyperlink r:id="rId7" w:tooltip="Федеральный закон от 28.06.2014 N 172-ФЗ  &quot;О стратегическом планировании в РФ&quot;" w:history="1">
        <w:r>
          <w:rPr>
            <w:rStyle w:val="a3"/>
            <w:rFonts w:ascii="Arial" w:hAnsi="Arial" w:cs="Arial"/>
            <w:color w:val="164F6A"/>
            <w:sz w:val="23"/>
            <w:szCs w:val="23"/>
            <w:u w:val="none"/>
          </w:rPr>
          <w:t>Федеральным законом от 28 июня 2014 года N 172-ФЗ</w:t>
        </w:r>
      </w:hyperlink>
      <w:r>
        <w:rPr>
          <w:rFonts w:ascii="Arial" w:hAnsi="Arial" w:cs="Arial"/>
          <w:color w:val="000000"/>
          <w:sz w:val="23"/>
          <w:szCs w:val="23"/>
        </w:rPr>
        <w:t> "О стратегическом планировании в Российской Федерации";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6.1) разработка и утверждение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требования к которым устанавливаются Правительством Российской Федерации;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8) осуществление международных и внешнеэкономических связей в соответствии с федеральными законами;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9) иными полномочиями в соответствии с настоящим Федеральным законом, уставами муниципальных образований.</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lastRenderedPageBreak/>
        <w:t xml:space="preserve">1.1. </w:t>
      </w:r>
      <w:proofErr w:type="gramStart"/>
      <w:r>
        <w:rPr>
          <w:rFonts w:ascii="Arial" w:hAnsi="Arial" w:cs="Arial"/>
          <w:color w:val="000000"/>
          <w:sz w:val="23"/>
          <w:szCs w:val="23"/>
        </w:rPr>
        <w:t>По вопросам, отнесенным в соответствии со статьями 14, 15 и 16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предусмотренном частью 3 статьи 16.2 настоящего Федерального закона, указанные полномочия могут устанавливаться законами субъектов Российской Федерации.</w:t>
      </w:r>
      <w:proofErr w:type="gramEnd"/>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Организация благоустройства и утверждение правил благоустройства на территориях городов федерального значения в соответствии с настоящим Федеральным законом осуществляются в соответствии с законами субъектов Российской Федерации - городов федерального значения.</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Федерации вступают в силу с начала очередного финансового года.</w:t>
      </w:r>
    </w:p>
    <w:p w:rsidR="00F43EDF" w:rsidRDefault="00F43EDF" w:rsidP="00F43EDF">
      <w:pPr>
        <w:pStyle w:val="sourcetag"/>
        <w:spacing w:before="240" w:beforeAutospacing="0" w:after="240" w:afterAutospacing="0"/>
        <w:rPr>
          <w:rFonts w:ascii="Arial" w:hAnsi="Arial" w:cs="Arial"/>
          <w:color w:val="000000"/>
          <w:sz w:val="23"/>
          <w:szCs w:val="23"/>
        </w:rPr>
      </w:pPr>
      <w:proofErr w:type="gramStart"/>
      <w:r>
        <w:rPr>
          <w:rFonts w:ascii="Arial" w:hAnsi="Arial" w:cs="Arial"/>
          <w:color w:val="000000"/>
          <w:sz w:val="23"/>
          <w:szCs w:val="23"/>
        </w:rPr>
        <w:t>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пунктами 1, 2, 7, 8 части 1 статьи 17 и частью 10 статьи 35 настоящего Федерального</w:t>
      </w:r>
      <w:proofErr w:type="gramEnd"/>
      <w:r>
        <w:rPr>
          <w:rFonts w:ascii="Arial" w:hAnsi="Arial" w:cs="Arial"/>
          <w:color w:val="000000"/>
          <w:sz w:val="23"/>
          <w:szCs w:val="23"/>
        </w:rPr>
        <w:t xml:space="preserve"> закона.</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 xml:space="preserve">2. </w:t>
      </w:r>
      <w:proofErr w:type="gramStart"/>
      <w:r>
        <w:rPr>
          <w:rFonts w:ascii="Arial" w:hAnsi="Arial" w:cs="Arial"/>
          <w:color w:val="000000"/>
          <w:sz w:val="23"/>
          <w:szCs w:val="23"/>
        </w:rPr>
        <w:t>Органы местного самоуправления поселений, муниципальных, городских округов, городских округов с внутригородским делением,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муниципального округа,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пунктами</w:t>
      </w:r>
      <w:proofErr w:type="gramEnd"/>
      <w:r>
        <w:rPr>
          <w:rFonts w:ascii="Arial" w:hAnsi="Arial" w:cs="Arial"/>
          <w:color w:val="000000"/>
          <w:sz w:val="23"/>
          <w:szCs w:val="23"/>
        </w:rPr>
        <w:t xml:space="preserve"> </w:t>
      </w:r>
      <w:proofErr w:type="gramStart"/>
      <w:r>
        <w:rPr>
          <w:rFonts w:ascii="Arial" w:hAnsi="Arial" w:cs="Arial"/>
          <w:color w:val="000000"/>
          <w:sz w:val="23"/>
          <w:szCs w:val="23"/>
        </w:rPr>
        <w:t>7.1 - 9, 15 и 19 части 1 статьи 14 настоящего Федерального закона, вопросов местного значения муниципальных, городских округов, городских округов с внутригородским делением, предусмотренных пунктами 7.1 - 11, 20 и 25 части 1 статьи 16 настоящего Федерального закона, вопросов местного значения внутригородских районов, предусмотренных пунктами 4, 8 и 10 части 1 статьи 16.2 настоящего Федерального закона.</w:t>
      </w:r>
      <w:proofErr w:type="gramEnd"/>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К социально значимым работам могут быть отнесены только работы, не требующие специальной профессиональной подготовки.</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 xml:space="preserve">2.1. </w:t>
      </w:r>
      <w:proofErr w:type="gramStart"/>
      <w:r>
        <w:rPr>
          <w:rFonts w:ascii="Arial" w:hAnsi="Arial" w:cs="Arial"/>
          <w:color w:val="000000"/>
          <w:sz w:val="23"/>
          <w:szCs w:val="23"/>
        </w:rPr>
        <w:t>Органы местного самоуправления муниципальных образований в случае включения в их границы территорий, ранее входивших в закрытые административно-</w:t>
      </w:r>
      <w:r>
        <w:rPr>
          <w:rFonts w:ascii="Arial" w:hAnsi="Arial" w:cs="Arial"/>
          <w:color w:val="000000"/>
          <w:sz w:val="23"/>
          <w:szCs w:val="23"/>
        </w:rPr>
        <w:lastRenderedPageBreak/>
        <w:t>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Законом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w:t>
      </w:r>
      <w:proofErr w:type="gramEnd"/>
      <w:r>
        <w:rPr>
          <w:rFonts w:ascii="Arial" w:hAnsi="Arial" w:cs="Arial"/>
          <w:color w:val="000000"/>
          <w:sz w:val="23"/>
          <w:szCs w:val="23"/>
        </w:rPr>
        <w:t xml:space="preserve"> помещения за границами указанных территорий, определяют размер указанной выплаты, осуществляют </w:t>
      </w:r>
      <w:proofErr w:type="gramStart"/>
      <w:r>
        <w:rPr>
          <w:rFonts w:ascii="Arial" w:hAnsi="Arial" w:cs="Arial"/>
          <w:color w:val="000000"/>
          <w:sz w:val="23"/>
          <w:szCs w:val="23"/>
        </w:rPr>
        <w:t>контроль за</w:t>
      </w:r>
      <w:proofErr w:type="gramEnd"/>
      <w:r>
        <w:rPr>
          <w:rFonts w:ascii="Arial" w:hAnsi="Arial" w:cs="Arial"/>
          <w:color w:val="000000"/>
          <w:sz w:val="23"/>
          <w:szCs w:val="23"/>
        </w:rPr>
        <w:t xml:space="preserve">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4. В случае</w:t>
      </w:r>
      <w:proofErr w:type="gramStart"/>
      <w:r>
        <w:rPr>
          <w:rFonts w:ascii="Arial" w:hAnsi="Arial" w:cs="Arial"/>
          <w:color w:val="000000"/>
          <w:sz w:val="23"/>
          <w:szCs w:val="23"/>
        </w:rPr>
        <w:t>,</w:t>
      </w:r>
      <w:proofErr w:type="gramEnd"/>
      <w:r>
        <w:rPr>
          <w:rFonts w:ascii="Arial" w:hAnsi="Arial" w:cs="Arial"/>
          <w:color w:val="000000"/>
          <w:sz w:val="23"/>
          <w:szCs w:val="23"/>
        </w:rPr>
        <w:t xml:space="preserve">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w:t>
      </w:r>
      <w:proofErr w:type="gramStart"/>
      <w:r>
        <w:rPr>
          <w:rFonts w:ascii="Arial" w:hAnsi="Arial" w:cs="Arial"/>
          <w:color w:val="000000"/>
          <w:sz w:val="23"/>
          <w:szCs w:val="23"/>
        </w:rPr>
        <w:t>полномочия</w:t>
      </w:r>
      <w:proofErr w:type="gramEnd"/>
      <w:r>
        <w:rPr>
          <w:rFonts w:ascii="Arial" w:hAnsi="Arial" w:cs="Arial"/>
          <w:color w:val="000000"/>
          <w:sz w:val="23"/>
          <w:szCs w:val="23"/>
        </w:rP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rPr>
          <w:rFonts w:ascii="Arial" w:hAnsi="Arial" w:cs="Arial"/>
          <w:color w:val="000000"/>
          <w:sz w:val="23"/>
          <w:szCs w:val="23"/>
        </w:rP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w:t>
      </w:r>
      <w:proofErr w:type="gramEnd"/>
      <w:r>
        <w:rPr>
          <w:rFonts w:ascii="Arial" w:hAnsi="Arial" w:cs="Arial"/>
          <w:color w:val="000000"/>
          <w:sz w:val="23"/>
          <w:szCs w:val="23"/>
        </w:rPr>
        <w:t xml:space="preserve"> применяются.</w:t>
      </w:r>
    </w:p>
    <w:p w:rsidR="00F43EDF" w:rsidRDefault="00F43EDF" w:rsidP="00F43EDF">
      <w:pPr>
        <w:pStyle w:val="sourcetag"/>
        <w:spacing w:before="240" w:beforeAutospacing="0" w:after="240" w:afterAutospacing="0"/>
        <w:rPr>
          <w:rFonts w:ascii="Arial" w:hAnsi="Arial" w:cs="Arial"/>
          <w:color w:val="000000"/>
          <w:sz w:val="23"/>
          <w:szCs w:val="23"/>
        </w:rPr>
      </w:pPr>
      <w:r>
        <w:rPr>
          <w:rFonts w:ascii="Arial" w:hAnsi="Arial" w:cs="Arial"/>
          <w:color w:val="000000"/>
          <w:sz w:val="23"/>
          <w:szCs w:val="23"/>
        </w:rPr>
        <w:t>В случае</w:t>
      </w:r>
      <w:proofErr w:type="gramStart"/>
      <w:r>
        <w:rPr>
          <w:rFonts w:ascii="Arial" w:hAnsi="Arial" w:cs="Arial"/>
          <w:color w:val="000000"/>
          <w:sz w:val="23"/>
          <w:szCs w:val="23"/>
        </w:rPr>
        <w:t>,</w:t>
      </w:r>
      <w:proofErr w:type="gramEnd"/>
      <w:r>
        <w:rPr>
          <w:rFonts w:ascii="Arial" w:hAnsi="Arial" w:cs="Arial"/>
          <w:color w:val="000000"/>
          <w:sz w:val="23"/>
          <w:szCs w:val="23"/>
        </w:rPr>
        <w:t xml:space="preserve">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rPr>
          <w:rFonts w:ascii="Arial" w:hAnsi="Arial" w:cs="Arial"/>
          <w:color w:val="000000"/>
          <w:sz w:val="23"/>
          <w:szCs w:val="23"/>
        </w:rPr>
        <w:t>полномочия</w:t>
      </w:r>
      <w:proofErr w:type="gramEnd"/>
      <w:r>
        <w:rPr>
          <w:rFonts w:ascii="Arial" w:hAnsi="Arial" w:cs="Arial"/>
          <w:color w:val="000000"/>
          <w:sz w:val="23"/>
          <w:szCs w:val="23"/>
        </w:rPr>
        <w:t xml:space="preserve">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органами </w:t>
      </w:r>
      <w:r>
        <w:rPr>
          <w:rFonts w:ascii="Arial" w:hAnsi="Arial" w:cs="Arial"/>
          <w:color w:val="000000"/>
          <w:sz w:val="23"/>
          <w:szCs w:val="23"/>
        </w:rPr>
        <w:lastRenderedPageBreak/>
        <w:t xml:space="preserve">государственной власти субъектов Российской Федерации и вступления в силу правовых актов Российской Федерации, правовых актов субъектов Российской Федерации, регулирующих соответствующие правоотношения. </w:t>
      </w:r>
      <w:proofErr w:type="gramStart"/>
      <w:r>
        <w:rPr>
          <w:rFonts w:ascii="Arial" w:hAnsi="Arial" w:cs="Arial"/>
          <w:color w:val="000000"/>
          <w:sz w:val="23"/>
          <w:szCs w:val="23"/>
        </w:rPr>
        <w:t>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w:t>
      </w:r>
      <w:proofErr w:type="gramEnd"/>
      <w:r>
        <w:rPr>
          <w:rFonts w:ascii="Arial" w:hAnsi="Arial" w:cs="Arial"/>
          <w:color w:val="000000"/>
          <w:sz w:val="23"/>
          <w:szCs w:val="23"/>
        </w:rPr>
        <w:t xml:space="preserve">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rsidR="007E6486" w:rsidRDefault="007E6486" w:rsidP="00F43EDF">
      <w:pPr>
        <w:jc w:val="center"/>
      </w:pPr>
    </w:p>
    <w:sectPr w:rsidR="007E64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EDF"/>
    <w:rsid w:val="007E6486"/>
    <w:rsid w:val="00962731"/>
    <w:rsid w:val="00F43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ourcetag">
    <w:name w:val="source__tag"/>
    <w:basedOn w:val="a"/>
    <w:rsid w:val="00F43E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43EDF"/>
    <w:rPr>
      <w:color w:val="0000FF"/>
      <w:u w:val="single"/>
    </w:rPr>
  </w:style>
  <w:style w:type="paragraph" w:styleId="a4">
    <w:name w:val="Balloon Text"/>
    <w:basedOn w:val="a"/>
    <w:link w:val="a5"/>
    <w:uiPriority w:val="99"/>
    <w:semiHidden/>
    <w:unhideWhenUsed/>
    <w:rsid w:val="00F43E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43EDF"/>
    <w:rPr>
      <w:rFonts w:ascii="Tahoma" w:hAnsi="Tahoma" w:cs="Tahoma"/>
      <w:sz w:val="16"/>
      <w:szCs w:val="16"/>
    </w:rPr>
  </w:style>
  <w:style w:type="paragraph" w:customStyle="1" w:styleId="ConsPlusNormal">
    <w:name w:val="ConsPlusNormal"/>
    <w:rsid w:val="0096273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962731"/>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ourcetag">
    <w:name w:val="source__tag"/>
    <w:basedOn w:val="a"/>
    <w:rsid w:val="00F43E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43EDF"/>
    <w:rPr>
      <w:color w:val="0000FF"/>
      <w:u w:val="single"/>
    </w:rPr>
  </w:style>
  <w:style w:type="paragraph" w:styleId="a4">
    <w:name w:val="Balloon Text"/>
    <w:basedOn w:val="a"/>
    <w:link w:val="a5"/>
    <w:uiPriority w:val="99"/>
    <w:semiHidden/>
    <w:unhideWhenUsed/>
    <w:rsid w:val="00F43E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43EDF"/>
    <w:rPr>
      <w:rFonts w:ascii="Tahoma" w:hAnsi="Tahoma" w:cs="Tahoma"/>
      <w:sz w:val="16"/>
      <w:szCs w:val="16"/>
    </w:rPr>
  </w:style>
  <w:style w:type="paragraph" w:customStyle="1" w:styleId="ConsPlusNormal">
    <w:name w:val="ConsPlusNormal"/>
    <w:rsid w:val="0096273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962731"/>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314543">
      <w:bodyDiv w:val="1"/>
      <w:marLeft w:val="0"/>
      <w:marRight w:val="0"/>
      <w:marTop w:val="0"/>
      <w:marBottom w:val="0"/>
      <w:divBdr>
        <w:top w:val="none" w:sz="0" w:space="0" w:color="auto"/>
        <w:left w:val="none" w:sz="0" w:space="0" w:color="auto"/>
        <w:bottom w:val="none" w:sz="0" w:space="0" w:color="auto"/>
        <w:right w:val="none" w:sz="0" w:space="0" w:color="auto"/>
      </w:divBdr>
      <w:divsChild>
        <w:div w:id="946933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zanpa.ru/gd-rf-zakon-n172-fz-ot28062014-h2315329/"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bazanpa.ru/gd-rf-zakon-n131-fz-ot06102003-h751828/#glava3_statya1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1912</Words>
  <Characters>10905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2021-03-04T12:38:00Z</dcterms:created>
  <dcterms:modified xsi:type="dcterms:W3CDTF">2021-03-04T12:38:00Z</dcterms:modified>
</cp:coreProperties>
</file>